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ECB" w14:textId="77777777" w:rsidR="00AA4ED3" w:rsidRDefault="00AA4ED3" w:rsidP="00AA4ED3">
      <w:pPr>
        <w:spacing w:before="100" w:beforeAutospacing="1" w:after="100" w:afterAutospacing="1"/>
        <w:rPr>
          <w:rStyle w:val="Strong"/>
          <w:rFonts w:ascii="Arial" w:hAnsi="Arial" w:cs="Arial"/>
          <w:color w:val="003366"/>
        </w:rPr>
      </w:pPr>
      <w:r w:rsidRPr="00AA4ED3">
        <w:rPr>
          <w:rStyle w:val="Strong"/>
          <w:rFonts w:ascii="Arial" w:hAnsi="Arial" w:cs="Arial"/>
          <w:color w:val="003366"/>
        </w:rPr>
        <w:t>High Content System Data Analysis Workstation 1 &amp; 2</w:t>
      </w:r>
    </w:p>
    <w:p w14:paraId="3D94DA78" w14:textId="7CC292E1" w:rsidR="00AA4ED3" w:rsidRPr="00AA4ED3" w:rsidRDefault="00AA4ED3" w:rsidP="00AA4ED3">
      <w:pPr>
        <w:spacing w:before="100" w:beforeAutospacing="1" w:after="100" w:afterAutospacing="1"/>
        <w:rPr>
          <w:rFonts w:ascii="Proxima Nova Lt" w:eastAsia="Times New Roman" w:hAnsi="Proxima Nova Lt" w:cs="Arial"/>
          <w:b/>
          <w:color w:val="00B050"/>
        </w:rPr>
      </w:pPr>
      <w:r w:rsidRPr="007D7308">
        <w:rPr>
          <w:rFonts w:ascii="Proxima Nova Lt" w:eastAsia="Times New Roman" w:hAnsi="Proxima Nova Lt" w:cs="Arial"/>
          <w:b/>
          <w:color w:val="00B050"/>
        </w:rPr>
        <w:t>Powerful Offline High Content System Data Analysis Workstation</w:t>
      </w:r>
      <w:r>
        <w:rPr>
          <w:rFonts w:ascii="Proxima Nova Lt" w:eastAsia="Times New Roman" w:hAnsi="Proxima Nova Lt" w:cs="Arial"/>
          <w:b/>
          <w:color w:val="00B050"/>
        </w:rPr>
        <w:t xml:space="preserve"> 1 &amp; 2</w:t>
      </w:r>
    </w:p>
    <w:p w14:paraId="128DF634" w14:textId="77777777" w:rsidR="00AA4ED3" w:rsidRDefault="00AA4ED3" w:rsidP="00AA4ED3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6B2ADCBD" w14:textId="77777777" w:rsidR="00AA4ED3" w:rsidRDefault="00AA4ED3" w:rsidP="00AA4ED3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Starting of Data analysis of instantly when just acquired image data is saved to File Server and Database when the rest of the time-lapse imaging experiment is still going on. </w:t>
      </w:r>
    </w:p>
    <w:p w14:paraId="6663332C" w14:textId="77777777" w:rsidR="00AA4ED3" w:rsidRDefault="00AA4ED3" w:rsidP="00AA4ED3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 w:rsidRPr="007F3DAB">
        <w:rPr>
          <w:rFonts w:ascii="Arial" w:eastAsia="Times New Roman" w:hAnsi="Arial" w:cs="Arial"/>
        </w:rPr>
        <w:t xml:space="preserve">Applications modules: Angiogenesis, Cell Cycle, Count Nuclei, Live/Dead, Multi-wavelength Cell Scoring, Neurite Outgrowth, Micronuclei, </w:t>
      </w:r>
      <w:proofErr w:type="spellStart"/>
      <w:r w:rsidRPr="007F3DAB">
        <w:rPr>
          <w:rFonts w:ascii="Arial" w:eastAsia="Times New Roman" w:hAnsi="Arial" w:cs="Arial"/>
        </w:rPr>
        <w:t>Transfluor</w:t>
      </w:r>
      <w:proofErr w:type="spellEnd"/>
      <w:r w:rsidRPr="007F3DAB">
        <w:rPr>
          <w:rFonts w:ascii="Arial" w:eastAsia="Times New Roman" w:hAnsi="Arial" w:cs="Arial"/>
        </w:rPr>
        <w:t>, Translocation</w:t>
      </w:r>
    </w:p>
    <w:p w14:paraId="06AF0A36" w14:textId="77777777" w:rsidR="00AA4ED3" w:rsidRDefault="00AA4ED3" w:rsidP="00AA4ED3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Custom Module Editor.</w:t>
      </w:r>
    </w:p>
    <w:p w14:paraId="04276A53" w14:textId="77777777" w:rsidR="00AA4ED3" w:rsidRDefault="00AA4ED3" w:rsidP="00AA4ED3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Identical High Content </w:t>
      </w:r>
      <w:r w:rsidRPr="001E0D6E">
        <w:rPr>
          <w:rFonts w:ascii="Arial" w:eastAsia="Times New Roman" w:hAnsi="Arial" w:cs="Arial"/>
        </w:rPr>
        <w:t>Data Analysis Workstation</w:t>
      </w:r>
      <w:r>
        <w:rPr>
          <w:rFonts w:ascii="Arial" w:eastAsia="Times New Roman" w:hAnsi="Arial" w:cs="Arial"/>
        </w:rPr>
        <w:t xml:space="preserve"> 1&amp;2 at the same room.</w:t>
      </w:r>
    </w:p>
    <w:p w14:paraId="7726A82C" w14:textId="77777777" w:rsidR="00AA4ED3" w:rsidRDefault="00AA4ED3" w:rsidP="00AA4ED3">
      <w:pPr>
        <w:pStyle w:val="ListParagraph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similar HCS </w:t>
      </w:r>
      <w:r w:rsidRPr="001E0D6E">
        <w:rPr>
          <w:rFonts w:ascii="Arial" w:eastAsia="Times New Roman" w:hAnsi="Arial" w:cs="Arial"/>
        </w:rPr>
        <w:t>Analysis Workstation</w:t>
      </w:r>
      <w:r>
        <w:rPr>
          <w:rFonts w:ascii="Arial" w:eastAsia="Times New Roman" w:hAnsi="Arial" w:cs="Arial"/>
        </w:rPr>
        <w:t xml:space="preserve"> 3 is located at </w:t>
      </w:r>
      <w:r w:rsidRPr="007D7B05">
        <w:rPr>
          <w:rFonts w:ascii="Arial" w:eastAsia="Times New Roman" w:hAnsi="Arial" w:cs="Arial"/>
        </w:rPr>
        <w:t xml:space="preserve">Workstation </w:t>
      </w:r>
      <w:r>
        <w:rPr>
          <w:rFonts w:ascii="Arial" w:eastAsia="Times New Roman" w:hAnsi="Arial" w:cs="Arial"/>
        </w:rPr>
        <w:t xml:space="preserve">#13.  </w:t>
      </w:r>
    </w:p>
    <w:p w14:paraId="30B55400" w14:textId="1AFAA9BF" w:rsidR="003B62E5" w:rsidRPr="006C1140" w:rsidRDefault="003B62E5" w:rsidP="00AA4ED3">
      <w:pPr>
        <w:pStyle w:val="ListParagraph"/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</w:p>
    <w:sectPr w:rsidR="003B62E5" w:rsidRPr="006C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822"/>
    <w:multiLevelType w:val="hybridMultilevel"/>
    <w:tmpl w:val="4EB61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174320"/>
    <w:multiLevelType w:val="hybridMultilevel"/>
    <w:tmpl w:val="FC74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0660205">
    <w:abstractNumId w:val="2"/>
  </w:num>
  <w:num w:numId="2" w16cid:durableId="1607418967">
    <w:abstractNumId w:val="3"/>
  </w:num>
  <w:num w:numId="3" w16cid:durableId="635180437">
    <w:abstractNumId w:val="0"/>
  </w:num>
  <w:num w:numId="4" w16cid:durableId="77096539">
    <w:abstractNumId w:val="4"/>
  </w:num>
  <w:num w:numId="5" w16cid:durableId="124140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7"/>
    <w:rsid w:val="000E57F3"/>
    <w:rsid w:val="002219FF"/>
    <w:rsid w:val="002B0CEE"/>
    <w:rsid w:val="003B62E5"/>
    <w:rsid w:val="00404582"/>
    <w:rsid w:val="005D66C7"/>
    <w:rsid w:val="00657138"/>
    <w:rsid w:val="006C1140"/>
    <w:rsid w:val="00AA4ED3"/>
    <w:rsid w:val="00B048EB"/>
    <w:rsid w:val="00F363AA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42F"/>
  <w15:chartTrackingRefBased/>
  <w15:docId w15:val="{907E2EF8-42DE-4F10-BEE1-C99DADC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6C7"/>
    <w:rPr>
      <w:b/>
      <w:bCs/>
    </w:rPr>
  </w:style>
  <w:style w:type="character" w:styleId="Hyperlink">
    <w:name w:val="Hyperlink"/>
    <w:uiPriority w:val="99"/>
    <w:unhideWhenUsed/>
    <w:rsid w:val="002B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Choi</dc:creator>
  <cp:keywords/>
  <dc:description/>
  <cp:lastModifiedBy>Andrea Sakamoto</cp:lastModifiedBy>
  <cp:revision>2</cp:revision>
  <dcterms:created xsi:type="dcterms:W3CDTF">2025-10-21T22:13:00Z</dcterms:created>
  <dcterms:modified xsi:type="dcterms:W3CDTF">2025-10-21T22:13:00Z</dcterms:modified>
</cp:coreProperties>
</file>