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BECB" w14:textId="7B798D56" w:rsidR="00AA4ED3" w:rsidRDefault="00C6385C" w:rsidP="00AA4ED3">
      <w:pPr>
        <w:spacing w:before="100" w:beforeAutospacing="1" w:after="100" w:afterAutospacing="1"/>
        <w:rPr>
          <w:rStyle w:val="Strong"/>
          <w:rFonts w:ascii="Arial" w:hAnsi="Arial" w:cs="Arial"/>
          <w:color w:val="003366"/>
        </w:rPr>
      </w:pPr>
      <w:r w:rsidRPr="00C6385C">
        <w:rPr>
          <w:rStyle w:val="Strong"/>
          <w:rFonts w:ascii="Arial" w:hAnsi="Arial" w:cs="Arial"/>
          <w:color w:val="003366"/>
        </w:rPr>
        <w:t>Image Deconvolution, 3D Rendering &amp; Analysis Workstation</w:t>
      </w:r>
    </w:p>
    <w:p w14:paraId="579E532E" w14:textId="013019BE" w:rsidR="00C6385C" w:rsidRPr="00C6385C" w:rsidRDefault="00C6385C" w:rsidP="00C6385C">
      <w:pPr>
        <w:pStyle w:val="ListParagraph"/>
        <w:tabs>
          <w:tab w:val="left" w:pos="2320"/>
        </w:tabs>
        <w:spacing w:line="276" w:lineRule="auto"/>
        <w:rPr>
          <w:rFonts w:ascii="Arial" w:eastAsia="Times New Roman" w:hAnsi="Arial" w:cs="Arial"/>
          <w:b/>
          <w:color w:val="8BFFE9"/>
        </w:rPr>
      </w:pPr>
      <w:r>
        <w:rPr>
          <w:rFonts w:ascii="Arial" w:eastAsia="Times New Roman" w:hAnsi="Arial" w:cs="Arial"/>
        </w:rPr>
        <w:t xml:space="preserve">The back bench houses our image analysis workstation with licensed software, </w:t>
      </w:r>
      <w:r w:rsidRPr="00D253CD">
        <w:rPr>
          <w:rFonts w:ascii="Arial" w:eastAsia="Times New Roman" w:hAnsi="Arial" w:cs="Arial"/>
          <w:b/>
          <w:color w:val="00FFE9"/>
        </w:rPr>
        <w:t>Huygens Essential</w:t>
      </w:r>
      <w:r>
        <w:rPr>
          <w:rFonts w:ascii="Arial" w:eastAsia="Times New Roman" w:hAnsi="Arial" w:cs="Arial"/>
        </w:rPr>
        <w:t xml:space="preserve"> for image deconvolution and 3D visualization, </w:t>
      </w:r>
      <w:r w:rsidRPr="003A7DC2">
        <w:rPr>
          <w:rFonts w:ascii="Arial" w:eastAsia="Times New Roman" w:hAnsi="Arial" w:cs="Arial"/>
          <w:b/>
          <w:color w:val="1C2674"/>
        </w:rPr>
        <w:t>Imaris for Core Facilities</w:t>
      </w:r>
      <w:r>
        <w:rPr>
          <w:rFonts w:ascii="Arial" w:eastAsia="Times New Roman" w:hAnsi="Arial" w:cs="Arial"/>
        </w:rPr>
        <w:t xml:space="preserve"> for image processing and analysis, and </w:t>
      </w:r>
      <w:r w:rsidRPr="003A7DC2">
        <w:rPr>
          <w:rFonts w:ascii="Arial" w:eastAsia="Times New Roman" w:hAnsi="Arial" w:cs="Arial"/>
          <w:b/>
          <w:color w:val="863495"/>
        </w:rPr>
        <w:t>Image</w:t>
      </w:r>
      <w:r>
        <w:rPr>
          <w:rFonts w:ascii="Arial" w:eastAsia="Times New Roman" w:hAnsi="Arial" w:cs="Arial"/>
          <w:b/>
          <w:color w:val="863495"/>
        </w:rPr>
        <w:t xml:space="preserve"> </w:t>
      </w:r>
      <w:hyperlink r:id="rId5" w:tgtFrame="_self" w:tooltip="Pro 6 (Bible.Logos.com: ESV)" w:history="1">
        <w:r>
          <w:rPr>
            <w:rStyle w:val="Hyperlink"/>
            <w:rFonts w:ascii="Arial" w:eastAsia="Times New Roman" w:hAnsi="Arial" w:cs="Arial"/>
            <w:b/>
            <w:color w:val="863495"/>
          </w:rPr>
          <w:t>Pro A</w:t>
        </w:r>
        <w:r w:rsidRPr="003A7DC2">
          <w:rPr>
            <w:rStyle w:val="Hyperlink"/>
            <w:rFonts w:ascii="Arial" w:eastAsia="Times New Roman" w:hAnsi="Arial" w:cs="Arial"/>
            <w:b/>
            <w:color w:val="863495"/>
          </w:rPr>
          <w:t>nalyzer</w:t>
        </w:r>
        <w:r>
          <w:rPr>
            <w:rStyle w:val="Hyperlink"/>
            <w:rFonts w:ascii="Arial" w:eastAsia="Times New Roman" w:hAnsi="Arial" w:cs="Arial"/>
            <w:b/>
            <w:color w:val="863495"/>
          </w:rPr>
          <w:t xml:space="preserve"> 6</w:t>
        </w:r>
      </w:hyperlink>
      <w:r>
        <w:rPr>
          <w:rFonts w:ascii="Arial" w:eastAsia="Times New Roman" w:hAnsi="Arial" w:cs="Arial"/>
          <w:b/>
          <w:color w:val="863495"/>
        </w:rPr>
        <w:t>.2</w:t>
      </w:r>
      <w:r>
        <w:rPr>
          <w:rFonts w:ascii="Arial" w:eastAsia="Times New Roman" w:hAnsi="Arial" w:cs="Arial"/>
        </w:rPr>
        <w:t xml:space="preserve">. Free software includes </w:t>
      </w:r>
      <w:r>
        <w:rPr>
          <w:rFonts w:ascii="Arial" w:eastAsia="Times New Roman" w:hAnsi="Arial" w:cs="Arial"/>
          <w:b/>
          <w:color w:val="C00000"/>
        </w:rPr>
        <w:t>Leica LAS X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  <w:b/>
          <w:color w:val="091277"/>
        </w:rPr>
        <w:t>Olyvia</w:t>
      </w:r>
      <w:r>
        <w:rPr>
          <w:rFonts w:ascii="Arial" w:eastAsia="Times New Roman" w:hAnsi="Arial" w:cs="Arial"/>
        </w:rPr>
        <w:t xml:space="preserve">, and </w:t>
      </w:r>
      <w:r w:rsidRPr="00402851">
        <w:rPr>
          <w:rFonts w:ascii="Arial" w:eastAsia="Times New Roman" w:hAnsi="Arial" w:cs="Arial"/>
          <w:color w:val="65A4E3"/>
        </w:rPr>
        <w:t>Fiji</w:t>
      </w:r>
      <w:r>
        <w:rPr>
          <w:rFonts w:ascii="Arial" w:eastAsia="Times New Roman" w:hAnsi="Arial" w:cs="Arial"/>
        </w:rPr>
        <w:t xml:space="preserve">. </w:t>
      </w:r>
    </w:p>
    <w:p w14:paraId="6FE9E0D4" w14:textId="77777777" w:rsidR="00C6385C" w:rsidRDefault="00C6385C" w:rsidP="00C6385C">
      <w:pPr>
        <w:pStyle w:val="ListParagraph"/>
        <w:tabs>
          <w:tab w:val="left" w:pos="2320"/>
        </w:tabs>
        <w:spacing w:line="276" w:lineRule="auto"/>
        <w:ind w:left="47" w:firstLine="673"/>
        <w:jc w:val="center"/>
        <w:rPr>
          <w:rFonts w:ascii="Arial" w:eastAsia="Times New Roman" w:hAnsi="Arial" w:cs="Arial"/>
        </w:rPr>
      </w:pPr>
    </w:p>
    <w:p w14:paraId="7A630C0A" w14:textId="77777777" w:rsidR="00C6385C" w:rsidRPr="004924C4" w:rsidRDefault="00C6385C" w:rsidP="00C6385C">
      <w:pPr>
        <w:tabs>
          <w:tab w:val="left" w:pos="2320"/>
        </w:tabs>
        <w:spacing w:after="200" w:line="276" w:lineRule="auto"/>
        <w:ind w:left="720"/>
        <w:rPr>
          <w:rFonts w:ascii="Arial" w:eastAsia="Times New Roman" w:hAnsi="Arial" w:cs="Arial"/>
        </w:rPr>
      </w:pPr>
      <w:r w:rsidRPr="00402851">
        <w:rPr>
          <w:rFonts w:ascii="Arial" w:eastAsia="Times New Roman" w:hAnsi="Arial" w:cs="Arial"/>
          <w:b/>
          <w:color w:val="00FFE9"/>
        </w:rPr>
        <w:t>Huygens Essential</w:t>
      </w:r>
      <w:r w:rsidRPr="00402851">
        <w:rPr>
          <w:rFonts w:ascii="Arial" w:eastAsia="Times New Roman" w:hAnsi="Arial" w:cs="Arial"/>
          <w:color w:val="00B0F0"/>
        </w:rPr>
        <w:t xml:space="preserve"> </w:t>
      </w:r>
      <w:r>
        <w:rPr>
          <w:rFonts w:ascii="Arial" w:eastAsia="Times New Roman" w:hAnsi="Arial" w:cs="Arial"/>
        </w:rPr>
        <w:t xml:space="preserve">Quality Control, Image Restoration, &amp; </w:t>
      </w:r>
      <w:r w:rsidRPr="004924C4">
        <w:rPr>
          <w:rFonts w:ascii="Arial" w:eastAsia="Times New Roman" w:hAnsi="Arial" w:cs="Arial"/>
        </w:rPr>
        <w:t xml:space="preserve">Deconvolution </w:t>
      </w:r>
    </w:p>
    <w:p w14:paraId="44D1D28B" w14:textId="77777777" w:rsidR="00C6385C" w:rsidRDefault="00C6385C" w:rsidP="00C6385C">
      <w:pPr>
        <w:pStyle w:val="ListParagraph"/>
        <w:numPr>
          <w:ilvl w:val="0"/>
          <w:numId w:val="6"/>
        </w:numPr>
        <w:tabs>
          <w:tab w:val="left" w:pos="2320"/>
        </w:tabs>
        <w:spacing w:after="200" w:line="276" w:lineRule="auto"/>
        <w:rPr>
          <w:rFonts w:ascii="Arial" w:eastAsia="Times New Roman" w:hAnsi="Arial" w:cs="Arial"/>
        </w:rPr>
      </w:pPr>
      <w:r w:rsidRPr="009A201A">
        <w:rPr>
          <w:rFonts w:ascii="Arial" w:eastAsia="Times New Roman" w:hAnsi="Arial" w:cs="Arial"/>
        </w:rPr>
        <w:t>Quality Control (QC) Option</w:t>
      </w:r>
      <w:r>
        <w:rPr>
          <w:rFonts w:ascii="Arial" w:eastAsia="Times New Roman" w:hAnsi="Arial" w:cs="Arial"/>
        </w:rPr>
        <w:t xml:space="preserve"> detects and corrects to most pitfalls.</w:t>
      </w:r>
    </w:p>
    <w:p w14:paraId="40870287" w14:textId="77777777" w:rsidR="00C6385C" w:rsidRDefault="00C6385C" w:rsidP="00C6385C">
      <w:pPr>
        <w:pStyle w:val="ListParagraph"/>
        <w:numPr>
          <w:ilvl w:val="0"/>
          <w:numId w:val="6"/>
        </w:numPr>
        <w:tabs>
          <w:tab w:val="left" w:pos="2320"/>
        </w:tabs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Restores Confocal images back to original objects through mathematical de-blurring and de-noising automatically.  </w:t>
      </w:r>
    </w:p>
    <w:p w14:paraId="1678BB54" w14:textId="77777777" w:rsidR="00C6385C" w:rsidRDefault="00C6385C" w:rsidP="00C6385C">
      <w:pPr>
        <w:pStyle w:val="ListParagraph"/>
        <w:numPr>
          <w:ilvl w:val="0"/>
          <w:numId w:val="6"/>
        </w:numPr>
        <w:tabs>
          <w:tab w:val="left" w:pos="2320"/>
        </w:tabs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It enhances image resolution and signal/noise ratio, and removes noise background for both stacked and/or time-lapse images. </w:t>
      </w:r>
    </w:p>
    <w:p w14:paraId="30B74787" w14:textId="77777777" w:rsidR="00C6385C" w:rsidRDefault="00C6385C" w:rsidP="00C6385C">
      <w:pPr>
        <w:pStyle w:val="ListParagraph"/>
        <w:numPr>
          <w:ilvl w:val="0"/>
          <w:numId w:val="6"/>
        </w:numPr>
        <w:tabs>
          <w:tab w:val="left" w:pos="2320"/>
        </w:tabs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Deconvolution Express providing four auto deconvolution without setting up parameters in Deconvolution Wizards for each channel. </w:t>
      </w:r>
    </w:p>
    <w:p w14:paraId="023FE0DC" w14:textId="77777777" w:rsidR="00C6385C" w:rsidRPr="004924C4" w:rsidRDefault="00C6385C" w:rsidP="00C6385C">
      <w:pPr>
        <w:pStyle w:val="ListParagraph"/>
        <w:numPr>
          <w:ilvl w:val="0"/>
          <w:numId w:val="6"/>
        </w:numPr>
        <w:tabs>
          <w:tab w:val="left" w:pos="2320"/>
        </w:tabs>
        <w:spacing w:after="200" w:line="276" w:lineRule="auto"/>
        <w:rPr>
          <w:rFonts w:ascii="Arial" w:eastAsia="Times New Roman" w:hAnsi="Arial" w:cs="Arial"/>
        </w:rPr>
      </w:pPr>
      <w:r w:rsidRPr="00002731">
        <w:rPr>
          <w:rFonts w:ascii="Arial" w:eastAsia="Times New Roman" w:hAnsi="Arial" w:cs="Arial"/>
          <w:color w:val="00B0F0"/>
          <w:u w:val="single"/>
        </w:rPr>
        <w:t xml:space="preserve">Batch Express watches every image file just saved in a preset file folder, does automatic </w:t>
      </w:r>
      <w:r>
        <w:rPr>
          <w:rFonts w:ascii="Arial" w:eastAsia="Times New Roman" w:hAnsi="Arial" w:cs="Arial"/>
          <w:color w:val="00B0F0"/>
          <w:u w:val="single"/>
        </w:rPr>
        <w:t>D</w:t>
      </w:r>
      <w:r w:rsidRPr="00002731">
        <w:rPr>
          <w:rFonts w:ascii="Arial" w:eastAsia="Times New Roman" w:hAnsi="Arial" w:cs="Arial"/>
          <w:color w:val="00B0F0"/>
          <w:u w:val="single"/>
        </w:rPr>
        <w:t>econvolution Express and export</w:t>
      </w:r>
      <w:r>
        <w:rPr>
          <w:rFonts w:ascii="Arial" w:eastAsia="Times New Roman" w:hAnsi="Arial" w:cs="Arial"/>
          <w:color w:val="00B0F0"/>
          <w:u w:val="single"/>
        </w:rPr>
        <w:t>ing</w:t>
      </w:r>
      <w:r w:rsidRPr="00002731">
        <w:rPr>
          <w:rFonts w:ascii="Arial" w:eastAsia="Times New Roman" w:hAnsi="Arial" w:cs="Arial"/>
          <w:color w:val="00B0F0"/>
          <w:u w:val="single"/>
        </w:rPr>
        <w:t xml:space="preserve"> to another preset file folder.</w:t>
      </w:r>
      <w:r>
        <w:rPr>
          <w:rFonts w:ascii="Arial" w:eastAsia="Times New Roman" w:hAnsi="Arial" w:cs="Arial"/>
          <w:color w:val="00B0F0"/>
        </w:rPr>
        <w:t xml:space="preserve"> </w:t>
      </w:r>
    </w:p>
    <w:p w14:paraId="67A21117" w14:textId="77777777" w:rsidR="00C6385C" w:rsidRDefault="00C6385C" w:rsidP="00C6385C">
      <w:pPr>
        <w:pStyle w:val="ListParagraph"/>
        <w:numPr>
          <w:ilvl w:val="0"/>
          <w:numId w:val="6"/>
        </w:numPr>
        <w:tabs>
          <w:tab w:val="left" w:pos="2320"/>
        </w:tabs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Three options of 3D rendering for easy, efficient and realistic 3D visualization by Surface Rendering, Max Intensity Projection, and Simulated Fluorescence Projection. </w:t>
      </w:r>
    </w:p>
    <w:p w14:paraId="4F768FE6" w14:textId="77777777" w:rsidR="00C6385C" w:rsidRDefault="00C6385C" w:rsidP="00C6385C">
      <w:pPr>
        <w:pStyle w:val="ListParagraph"/>
        <w:numPr>
          <w:ilvl w:val="0"/>
          <w:numId w:val="6"/>
        </w:numPr>
        <w:tabs>
          <w:tab w:val="left" w:pos="2320"/>
        </w:tabs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GPU acceleration speeds up most processing. </w:t>
      </w:r>
    </w:p>
    <w:p w14:paraId="30B55400" w14:textId="1AFAA9BF" w:rsidR="003B62E5" w:rsidRPr="006C1140" w:rsidRDefault="003B62E5" w:rsidP="00AA4ED3">
      <w:pPr>
        <w:pStyle w:val="ListParagraph"/>
        <w:tabs>
          <w:tab w:val="left" w:pos="2320"/>
        </w:tabs>
        <w:spacing w:line="276" w:lineRule="auto"/>
        <w:rPr>
          <w:rFonts w:ascii="Arial" w:eastAsia="Times New Roman" w:hAnsi="Arial" w:cs="Arial"/>
        </w:rPr>
      </w:pPr>
    </w:p>
    <w:sectPr w:rsidR="003B62E5" w:rsidRPr="006C1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2CF"/>
    <w:multiLevelType w:val="hybridMultilevel"/>
    <w:tmpl w:val="BF64D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D3C65"/>
    <w:multiLevelType w:val="hybridMultilevel"/>
    <w:tmpl w:val="36AC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0822"/>
    <w:multiLevelType w:val="hybridMultilevel"/>
    <w:tmpl w:val="4EB61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4C076D"/>
    <w:multiLevelType w:val="hybridMultilevel"/>
    <w:tmpl w:val="0152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D3533"/>
    <w:multiLevelType w:val="hybridMultilevel"/>
    <w:tmpl w:val="7CE61EA2"/>
    <w:lvl w:ilvl="0" w:tplc="AED49DC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aps w:val="0"/>
        <w:smallCaps w:val="0"/>
        <w:color w:val="4F81BD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174320"/>
    <w:multiLevelType w:val="hybridMultilevel"/>
    <w:tmpl w:val="FC748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1762066">
    <w:abstractNumId w:val="3"/>
  </w:num>
  <w:num w:numId="2" w16cid:durableId="377243216">
    <w:abstractNumId w:val="4"/>
  </w:num>
  <w:num w:numId="3" w16cid:durableId="1120496597">
    <w:abstractNumId w:val="1"/>
  </w:num>
  <w:num w:numId="4" w16cid:durableId="1862085280">
    <w:abstractNumId w:val="5"/>
  </w:num>
  <w:num w:numId="5" w16cid:durableId="302732160">
    <w:abstractNumId w:val="2"/>
  </w:num>
  <w:num w:numId="6" w16cid:durableId="211597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C7"/>
    <w:rsid w:val="000E57F3"/>
    <w:rsid w:val="002219FF"/>
    <w:rsid w:val="002B0CEE"/>
    <w:rsid w:val="003B62E5"/>
    <w:rsid w:val="00404582"/>
    <w:rsid w:val="004A0434"/>
    <w:rsid w:val="005D66C7"/>
    <w:rsid w:val="006C1140"/>
    <w:rsid w:val="009D57D9"/>
    <w:rsid w:val="00AA4ED3"/>
    <w:rsid w:val="00B048EB"/>
    <w:rsid w:val="00C6385C"/>
    <w:rsid w:val="00F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C42F"/>
  <w15:chartTrackingRefBased/>
  <w15:docId w15:val="{907E2EF8-42DE-4F10-BEE1-C99DADC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6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66C7"/>
    <w:rPr>
      <w:b/>
      <w:bCs/>
    </w:rPr>
  </w:style>
  <w:style w:type="character" w:styleId="Hyperlink">
    <w:name w:val="Hyperlink"/>
    <w:uiPriority w:val="99"/>
    <w:unhideWhenUsed/>
    <w:rsid w:val="002B0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e.logos.com/passage/ESV/Pro%2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Choi</dc:creator>
  <cp:keywords/>
  <dc:description/>
  <cp:lastModifiedBy>Andrea Sakamoto</cp:lastModifiedBy>
  <cp:revision>2</cp:revision>
  <dcterms:created xsi:type="dcterms:W3CDTF">2025-10-21T22:20:00Z</dcterms:created>
  <dcterms:modified xsi:type="dcterms:W3CDTF">2025-10-21T22:20:00Z</dcterms:modified>
</cp:coreProperties>
</file>