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548B" w14:textId="54D0C850" w:rsidR="00447388" w:rsidRPr="00BD32F5" w:rsidRDefault="00864FAE" w:rsidP="00BD32F5">
      <w:pPr>
        <w:jc w:val="center"/>
        <w:rPr>
          <w:b/>
          <w:sz w:val="28"/>
          <w:szCs w:val="28"/>
          <w:lang w:val="en-US"/>
        </w:rPr>
      </w:pPr>
      <w:r w:rsidRPr="00BD32F5">
        <w:rPr>
          <w:b/>
          <w:color w:val="0070C0"/>
          <w:sz w:val="28"/>
          <w:szCs w:val="28"/>
          <w:lang w:val="en-US"/>
        </w:rPr>
        <w:t>Olympus BX61</w:t>
      </w:r>
      <w:r>
        <w:rPr>
          <w:b/>
          <w:color w:val="0070C0"/>
          <w:sz w:val="28"/>
          <w:szCs w:val="28"/>
          <w:lang w:val="en-US"/>
        </w:rPr>
        <w:t xml:space="preserve"> </w:t>
      </w:r>
      <w:r w:rsidRPr="00BD32F5">
        <w:rPr>
          <w:b/>
          <w:sz w:val="28"/>
          <w:szCs w:val="28"/>
          <w:lang w:val="en-US"/>
        </w:rPr>
        <w:t>vs</w:t>
      </w:r>
      <w:r w:rsidRPr="00241534">
        <w:rPr>
          <w:b/>
          <w:color w:val="0070C0"/>
          <w:sz w:val="28"/>
          <w:szCs w:val="28"/>
          <w:lang w:val="en-US"/>
        </w:rPr>
        <w:t xml:space="preserve"> </w:t>
      </w:r>
      <w:r w:rsidR="00447388" w:rsidRPr="00BD32F5">
        <w:rPr>
          <w:b/>
          <w:sz w:val="28"/>
          <w:szCs w:val="28"/>
          <w:lang w:val="en-US"/>
        </w:rPr>
        <w:t>Keyence BZ-</w:t>
      </w:r>
      <w:r w:rsidR="00196361" w:rsidRPr="00BD32F5">
        <w:rPr>
          <w:b/>
          <w:sz w:val="28"/>
          <w:szCs w:val="28"/>
          <w:lang w:val="en-US"/>
        </w:rPr>
        <w:t>X</w:t>
      </w:r>
      <w:r w:rsidR="00447388" w:rsidRPr="00BD32F5">
        <w:rPr>
          <w:b/>
          <w:sz w:val="28"/>
          <w:szCs w:val="28"/>
          <w:lang w:val="en-US"/>
        </w:rPr>
        <w:t>810</w:t>
      </w:r>
    </w:p>
    <w:p w14:paraId="108228AD" w14:textId="65C91F78" w:rsidR="009C0E0A" w:rsidRPr="00592006" w:rsidRDefault="009C0E0A" w:rsidP="000A1924">
      <w:pPr>
        <w:ind w:firstLine="720"/>
        <w:rPr>
          <w:color w:val="FF0000"/>
          <w:lang w:val="en-US"/>
        </w:rPr>
      </w:pPr>
      <w:r>
        <w:rPr>
          <w:lang w:val="en-US"/>
        </w:rPr>
        <w:t xml:space="preserve">BZ-X810 is best for thin flat whole tissue imaging of 3 slides per run by </w:t>
      </w:r>
      <w:r w:rsidR="000A1924">
        <w:rPr>
          <w:lang w:val="en-US"/>
        </w:rPr>
        <w:t>saving s</w:t>
      </w:r>
      <w:r>
        <w:rPr>
          <w:lang w:val="en-US"/>
        </w:rPr>
        <w:t>etting</w:t>
      </w:r>
      <w:r w:rsidR="000A1924">
        <w:rPr>
          <w:lang w:val="en-US"/>
        </w:rPr>
        <w:t xml:space="preserve"> time, though longer auto acquisition time</w:t>
      </w:r>
      <w:r w:rsidRPr="00433FFD">
        <w:rPr>
          <w:lang w:val="en-US"/>
        </w:rPr>
        <w:t xml:space="preserve">. </w:t>
      </w:r>
      <w:r w:rsidRPr="00592006">
        <w:rPr>
          <w:color w:val="0070C0"/>
          <w:lang w:val="en-US"/>
        </w:rPr>
        <w:t>BX61</w:t>
      </w:r>
      <w:r>
        <w:rPr>
          <w:color w:val="0070C0"/>
          <w:lang w:val="en-US"/>
        </w:rPr>
        <w:t xml:space="preserve"> is</w:t>
      </w:r>
      <w:r w:rsidRPr="00592006">
        <w:rPr>
          <w:color w:val="0070C0"/>
          <w:lang w:val="en-US"/>
        </w:rPr>
        <w:t xml:space="preserve"> best for </w:t>
      </w:r>
      <w:r>
        <w:rPr>
          <w:color w:val="0070C0"/>
          <w:lang w:val="en-US"/>
        </w:rPr>
        <w:t>fast</w:t>
      </w:r>
      <w:r w:rsidRPr="00592006">
        <w:rPr>
          <w:color w:val="0070C0"/>
          <w:lang w:val="en-US"/>
        </w:rPr>
        <w:t xml:space="preserve"> and complicated imaging </w:t>
      </w:r>
      <w:r>
        <w:rPr>
          <w:color w:val="0070C0"/>
          <w:lang w:val="en-US"/>
        </w:rPr>
        <w:t xml:space="preserve">and real time processing </w:t>
      </w:r>
      <w:r w:rsidR="000A1924">
        <w:rPr>
          <w:color w:val="0070C0"/>
          <w:lang w:val="en-US"/>
        </w:rPr>
        <w:t>for up to only 2 slides per run</w:t>
      </w:r>
      <w:r w:rsidR="000A1924" w:rsidRPr="00592006">
        <w:rPr>
          <w:color w:val="0070C0"/>
          <w:lang w:val="en-US"/>
        </w:rPr>
        <w:t xml:space="preserve"> </w:t>
      </w:r>
      <w:r w:rsidR="000A1924">
        <w:rPr>
          <w:color w:val="0070C0"/>
          <w:lang w:val="en-US"/>
        </w:rPr>
        <w:t xml:space="preserve">by saving total acquisition time, though longer </w:t>
      </w:r>
      <w:r w:rsidRPr="00592006">
        <w:rPr>
          <w:color w:val="0070C0"/>
          <w:lang w:val="en-US"/>
        </w:rPr>
        <w:t>setting</w:t>
      </w:r>
      <w:r w:rsidR="000A1924">
        <w:rPr>
          <w:color w:val="0070C0"/>
          <w:lang w:val="en-US"/>
        </w:rPr>
        <w:t xml:space="preserve"> time</w:t>
      </w:r>
      <w:r>
        <w:rPr>
          <w:color w:val="0070C0"/>
          <w:lang w:val="en-US"/>
        </w:rPr>
        <w:t>.</w:t>
      </w:r>
      <w:r>
        <w:rPr>
          <w:lang w:val="en-US"/>
        </w:rPr>
        <w:t xml:space="preserve"> Both microscopes can do </w:t>
      </w:r>
      <w:r w:rsidRPr="00BD32F5">
        <w:rPr>
          <w:lang w:val="en-US"/>
        </w:rPr>
        <w:t xml:space="preserve">multi-channels </w:t>
      </w:r>
      <w:r>
        <w:rPr>
          <w:lang w:val="en-US"/>
        </w:rPr>
        <w:t>Fluorescence (FL) and Bright Field</w:t>
      </w:r>
      <w:r w:rsidR="000A1924">
        <w:rPr>
          <w:lang w:val="en-US"/>
        </w:rPr>
        <w:t xml:space="preserve"> </w:t>
      </w:r>
      <w:r>
        <w:rPr>
          <w:lang w:val="en-US"/>
        </w:rPr>
        <w:t xml:space="preserve">(BF) Imaging with Z-stack, multi-points and tiling options.  However, from light source to camera via objectives and filters, </w:t>
      </w:r>
      <w:r w:rsidRPr="00592006">
        <w:rPr>
          <w:color w:val="FF0000"/>
          <w:lang w:val="en-US"/>
        </w:rPr>
        <w:t>the</w:t>
      </w:r>
      <w:r w:rsidR="00F47A7D">
        <w:rPr>
          <w:color w:val="FF0000"/>
          <w:lang w:val="en-US"/>
        </w:rPr>
        <w:t xml:space="preserve"> two microscopes</w:t>
      </w:r>
      <w:r w:rsidRPr="00592006">
        <w:rPr>
          <w:color w:val="FF0000"/>
          <w:lang w:val="en-US"/>
        </w:rPr>
        <w:t xml:space="preserve"> are different and their images should not be compared side by side.  Chose only one microscope for one whole research project</w:t>
      </w:r>
      <w:r>
        <w:rPr>
          <w:color w:val="FF0000"/>
          <w:lang w:val="en-US"/>
        </w:rPr>
        <w:t xml:space="preserve"> </w:t>
      </w:r>
      <w:r w:rsidR="008354D0">
        <w:rPr>
          <w:color w:val="FF0000"/>
          <w:lang w:val="en-US"/>
        </w:rPr>
        <w:t>to</w:t>
      </w:r>
      <w:r>
        <w:rPr>
          <w:color w:val="FF0000"/>
          <w:lang w:val="en-US"/>
        </w:rPr>
        <w:t xml:space="preserve"> compar</w:t>
      </w:r>
      <w:r w:rsidR="008354D0">
        <w:rPr>
          <w:color w:val="FF0000"/>
          <w:lang w:val="en-US"/>
        </w:rPr>
        <w:t>e</w:t>
      </w:r>
      <w:r>
        <w:rPr>
          <w:color w:val="FF0000"/>
          <w:lang w:val="en-US"/>
        </w:rPr>
        <w:t xml:space="preserve"> images</w:t>
      </w:r>
      <w:r w:rsidRPr="00592006">
        <w:rPr>
          <w:color w:val="FF0000"/>
          <w:lang w:val="en-US"/>
        </w:rPr>
        <w:t xml:space="preserve">. </w:t>
      </w:r>
    </w:p>
    <w:p w14:paraId="6C5F2699" w14:textId="77777777" w:rsidR="00447388" w:rsidRDefault="001E3E36">
      <w:pPr>
        <w:rPr>
          <w:lang w:val="en-US"/>
        </w:rPr>
      </w:pPr>
      <w:r>
        <w:rPr>
          <w:lang w:val="en-US"/>
        </w:rPr>
        <w:t>Hardware</w:t>
      </w:r>
    </w:p>
    <w:tbl>
      <w:tblPr>
        <w:tblStyle w:val="TableGrid"/>
        <w:tblW w:w="1386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350"/>
        <w:gridCol w:w="1800"/>
        <w:gridCol w:w="1710"/>
        <w:gridCol w:w="1620"/>
        <w:gridCol w:w="1530"/>
        <w:gridCol w:w="2880"/>
        <w:gridCol w:w="1980"/>
        <w:gridCol w:w="991"/>
      </w:tblGrid>
      <w:tr w:rsidR="001876DA" w14:paraId="30742102" w14:textId="77777777" w:rsidTr="00CA5D7A">
        <w:tc>
          <w:tcPr>
            <w:tcW w:w="1350" w:type="dxa"/>
          </w:tcPr>
          <w:p w14:paraId="1958ACCD" w14:textId="77777777" w:rsidR="001876DA" w:rsidRPr="00BD32F5" w:rsidRDefault="001876DA" w:rsidP="001876DA">
            <w:pPr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Microscope</w:t>
            </w:r>
          </w:p>
        </w:tc>
        <w:tc>
          <w:tcPr>
            <w:tcW w:w="1800" w:type="dxa"/>
          </w:tcPr>
          <w:p w14:paraId="79E9F9A1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Setup</w:t>
            </w:r>
          </w:p>
        </w:tc>
        <w:tc>
          <w:tcPr>
            <w:tcW w:w="1710" w:type="dxa"/>
          </w:tcPr>
          <w:p w14:paraId="201A886E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Controls</w:t>
            </w:r>
          </w:p>
        </w:tc>
        <w:tc>
          <w:tcPr>
            <w:tcW w:w="1620" w:type="dxa"/>
          </w:tcPr>
          <w:p w14:paraId="34F0B004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FL Light</w:t>
            </w:r>
          </w:p>
        </w:tc>
        <w:tc>
          <w:tcPr>
            <w:tcW w:w="1530" w:type="dxa"/>
          </w:tcPr>
          <w:p w14:paraId="109D4AF2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BF Light</w:t>
            </w:r>
          </w:p>
        </w:tc>
        <w:tc>
          <w:tcPr>
            <w:tcW w:w="2880" w:type="dxa"/>
          </w:tcPr>
          <w:p w14:paraId="7D50CFF2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Objectives</w:t>
            </w:r>
          </w:p>
        </w:tc>
        <w:tc>
          <w:tcPr>
            <w:tcW w:w="1980" w:type="dxa"/>
          </w:tcPr>
          <w:p w14:paraId="2046734C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FL Filters</w:t>
            </w:r>
          </w:p>
        </w:tc>
        <w:tc>
          <w:tcPr>
            <w:tcW w:w="991" w:type="dxa"/>
          </w:tcPr>
          <w:p w14:paraId="49C1F22A" w14:textId="77777777" w:rsidR="001876DA" w:rsidRPr="00BD32F5" w:rsidRDefault="001876DA" w:rsidP="001876DA">
            <w:pPr>
              <w:jc w:val="center"/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Camera</w:t>
            </w:r>
          </w:p>
        </w:tc>
      </w:tr>
      <w:tr w:rsidR="001876DA" w14:paraId="555A4F8F" w14:textId="77777777" w:rsidTr="00CA5D7A">
        <w:tc>
          <w:tcPr>
            <w:tcW w:w="1350" w:type="dxa"/>
          </w:tcPr>
          <w:p w14:paraId="722304D8" w14:textId="77777777" w:rsidR="001876DA" w:rsidRPr="00447388" w:rsidRDefault="001876DA" w:rsidP="001876DA">
            <w:pPr>
              <w:rPr>
                <w:b/>
                <w:lang w:val="en-US"/>
              </w:rPr>
            </w:pPr>
            <w:r w:rsidRPr="00447388">
              <w:rPr>
                <w:b/>
                <w:color w:val="0070C0"/>
                <w:lang w:val="en-US"/>
              </w:rPr>
              <w:t>BX61</w:t>
            </w:r>
          </w:p>
        </w:tc>
        <w:tc>
          <w:tcPr>
            <w:tcW w:w="1800" w:type="dxa"/>
          </w:tcPr>
          <w:p w14:paraId="447DB85F" w14:textId="30D8D192" w:rsidR="001876DA" w:rsidRPr="00447388" w:rsidRDefault="001876DA" w:rsidP="001876DA">
            <w:pPr>
              <w:jc w:val="center"/>
              <w:rPr>
                <w:b/>
                <w:color w:val="0070C0"/>
                <w:lang w:val="en-US"/>
              </w:rPr>
            </w:pPr>
            <w:r w:rsidRPr="00447388">
              <w:rPr>
                <w:b/>
                <w:color w:val="0070C0"/>
                <w:lang w:val="en-US"/>
              </w:rPr>
              <w:t>Upright</w:t>
            </w:r>
            <w:r w:rsidR="000A7AF6">
              <w:rPr>
                <w:b/>
                <w:color w:val="0070C0"/>
                <w:lang w:val="en-US"/>
              </w:rPr>
              <w:t>,</w:t>
            </w:r>
            <w:r w:rsidR="00CA5D7A">
              <w:rPr>
                <w:b/>
                <w:color w:val="0070C0"/>
                <w:lang w:val="en-US"/>
              </w:rPr>
              <w:t xml:space="preserve"> open,</w:t>
            </w:r>
            <w:r w:rsidR="00082083">
              <w:rPr>
                <w:b/>
                <w:color w:val="0070C0"/>
                <w:lang w:val="en-US"/>
              </w:rPr>
              <w:t xml:space="preserve"> </w:t>
            </w:r>
            <w:r w:rsidR="00CA5D7A">
              <w:rPr>
                <w:b/>
                <w:color w:val="0070C0"/>
                <w:lang w:val="en-US"/>
              </w:rPr>
              <w:t xml:space="preserve">with </w:t>
            </w:r>
            <w:r w:rsidR="00082083">
              <w:rPr>
                <w:b/>
                <w:color w:val="0070C0"/>
                <w:lang w:val="en-US"/>
              </w:rPr>
              <w:t>Eyepiece</w:t>
            </w:r>
            <w:r w:rsidR="00CA5D7A">
              <w:rPr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14:paraId="2616EF8D" w14:textId="77777777" w:rsidR="001876DA" w:rsidRDefault="001876DA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Either HW or SW</w:t>
            </w:r>
          </w:p>
        </w:tc>
        <w:tc>
          <w:tcPr>
            <w:tcW w:w="1620" w:type="dxa"/>
          </w:tcPr>
          <w:p w14:paraId="58F0C24C" w14:textId="77777777" w:rsidR="00DA42FF" w:rsidRDefault="00082083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Total 156W</w:t>
            </w:r>
            <w:r w:rsidR="00DA42FF">
              <w:rPr>
                <w:b/>
                <w:color w:val="0070C0"/>
                <w:lang w:val="en-US"/>
              </w:rPr>
              <w:t xml:space="preserve"> </w:t>
            </w:r>
          </w:p>
          <w:p w14:paraId="275AC1CA" w14:textId="77777777" w:rsidR="001876DA" w:rsidRPr="00447388" w:rsidRDefault="00082083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 LEDs</w:t>
            </w:r>
          </w:p>
        </w:tc>
        <w:tc>
          <w:tcPr>
            <w:tcW w:w="1530" w:type="dxa"/>
          </w:tcPr>
          <w:p w14:paraId="5FC9369A" w14:textId="77777777" w:rsidR="001876DA" w:rsidRPr="00447388" w:rsidRDefault="001876DA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Incandescent</w:t>
            </w:r>
            <w:r w:rsidR="00082083">
              <w:rPr>
                <w:b/>
                <w:color w:val="0070C0"/>
                <w:lang w:val="en-US"/>
              </w:rPr>
              <w:t xml:space="preserve"> 20W</w:t>
            </w:r>
          </w:p>
        </w:tc>
        <w:tc>
          <w:tcPr>
            <w:tcW w:w="2880" w:type="dxa"/>
          </w:tcPr>
          <w:p w14:paraId="45409214" w14:textId="77777777" w:rsidR="001876DA" w:rsidRPr="00447388" w:rsidRDefault="001876DA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4X</w:t>
            </w:r>
            <w:r w:rsidR="00082083">
              <w:rPr>
                <w:b/>
                <w:color w:val="0070C0"/>
                <w:lang w:val="en-US"/>
              </w:rPr>
              <w:t>/.16</w:t>
            </w:r>
            <w:r>
              <w:rPr>
                <w:b/>
                <w:color w:val="0070C0"/>
                <w:lang w:val="en-US"/>
              </w:rPr>
              <w:t>, 10X</w:t>
            </w:r>
            <w:r w:rsidR="00082083">
              <w:rPr>
                <w:b/>
                <w:color w:val="0070C0"/>
                <w:lang w:val="en-US"/>
              </w:rPr>
              <w:t>/0.4</w:t>
            </w:r>
            <w:r>
              <w:rPr>
                <w:b/>
                <w:color w:val="0070C0"/>
                <w:lang w:val="en-US"/>
              </w:rPr>
              <w:t>, 20X</w:t>
            </w:r>
            <w:r w:rsidR="00082083">
              <w:rPr>
                <w:b/>
                <w:color w:val="0070C0"/>
                <w:lang w:val="en-US"/>
              </w:rPr>
              <w:t>/0.8</w:t>
            </w:r>
            <w:r>
              <w:rPr>
                <w:b/>
                <w:color w:val="0070C0"/>
                <w:lang w:val="en-US"/>
              </w:rPr>
              <w:t>, 40X</w:t>
            </w:r>
            <w:r w:rsidR="00082083">
              <w:rPr>
                <w:b/>
                <w:color w:val="0070C0"/>
                <w:lang w:val="en-US"/>
              </w:rPr>
              <w:t>/0.9</w:t>
            </w:r>
            <w:r>
              <w:rPr>
                <w:b/>
                <w:color w:val="0070C0"/>
                <w:lang w:val="en-US"/>
              </w:rPr>
              <w:t>, 60X</w:t>
            </w:r>
            <w:r w:rsidR="00082083">
              <w:rPr>
                <w:b/>
                <w:color w:val="0070C0"/>
                <w:lang w:val="en-US"/>
              </w:rPr>
              <w:t>/1.42</w:t>
            </w:r>
            <w:r>
              <w:rPr>
                <w:b/>
                <w:color w:val="0070C0"/>
                <w:lang w:val="en-US"/>
              </w:rPr>
              <w:t>, 100X</w:t>
            </w:r>
            <w:r w:rsidR="00082083">
              <w:rPr>
                <w:b/>
                <w:color w:val="0070C0"/>
                <w:lang w:val="en-US"/>
              </w:rPr>
              <w:t>/1.3</w:t>
            </w:r>
          </w:p>
        </w:tc>
        <w:tc>
          <w:tcPr>
            <w:tcW w:w="1980" w:type="dxa"/>
          </w:tcPr>
          <w:p w14:paraId="5930E4D4" w14:textId="378A461C" w:rsidR="001876DA" w:rsidRPr="00447388" w:rsidRDefault="00082083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 xml:space="preserve">DAPI, CFP, GFP, YFP, Cy3, </w:t>
            </w:r>
            <w:r w:rsidR="00504FFC">
              <w:rPr>
                <w:b/>
                <w:color w:val="0070C0"/>
                <w:lang w:val="en-US"/>
              </w:rPr>
              <w:t>TX</w:t>
            </w:r>
            <w:r w:rsidR="007C54BD">
              <w:rPr>
                <w:b/>
                <w:color w:val="0070C0"/>
                <w:lang w:val="en-US"/>
              </w:rPr>
              <w:t>R</w:t>
            </w:r>
            <w:r w:rsidR="00504FFC">
              <w:rPr>
                <w:b/>
                <w:color w:val="0070C0"/>
                <w:lang w:val="en-US"/>
              </w:rPr>
              <w:t xml:space="preserve">, </w:t>
            </w:r>
            <w:r>
              <w:rPr>
                <w:b/>
                <w:color w:val="0070C0"/>
                <w:lang w:val="en-US"/>
              </w:rPr>
              <w:t xml:space="preserve">Cy5 </w:t>
            </w:r>
          </w:p>
        </w:tc>
        <w:tc>
          <w:tcPr>
            <w:tcW w:w="991" w:type="dxa"/>
          </w:tcPr>
          <w:p w14:paraId="43C77182" w14:textId="77777777" w:rsidR="001876DA" w:rsidRPr="00447388" w:rsidRDefault="00082083" w:rsidP="001876D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FL &amp; Color</w:t>
            </w:r>
            <w:r w:rsidR="001876DA">
              <w:rPr>
                <w:b/>
                <w:color w:val="0070C0"/>
                <w:lang w:val="en-US"/>
              </w:rPr>
              <w:t xml:space="preserve"> </w:t>
            </w:r>
          </w:p>
        </w:tc>
      </w:tr>
      <w:tr w:rsidR="001876DA" w14:paraId="3858C64B" w14:textId="77777777" w:rsidTr="00CA5D7A">
        <w:tc>
          <w:tcPr>
            <w:tcW w:w="1350" w:type="dxa"/>
          </w:tcPr>
          <w:p w14:paraId="04AAF7CC" w14:textId="77777777" w:rsidR="001876DA" w:rsidRPr="00447388" w:rsidRDefault="001876DA" w:rsidP="001876DA">
            <w:pPr>
              <w:rPr>
                <w:b/>
                <w:lang w:val="en-US"/>
              </w:rPr>
            </w:pPr>
            <w:r w:rsidRPr="00447388">
              <w:rPr>
                <w:b/>
                <w:lang w:val="en-US"/>
              </w:rPr>
              <w:t>BZ-</w:t>
            </w:r>
            <w:r>
              <w:rPr>
                <w:b/>
                <w:lang w:val="en-US"/>
              </w:rPr>
              <w:t>X</w:t>
            </w:r>
            <w:r w:rsidRPr="00447388">
              <w:rPr>
                <w:b/>
                <w:lang w:val="en-US"/>
              </w:rPr>
              <w:t>810</w:t>
            </w:r>
          </w:p>
        </w:tc>
        <w:tc>
          <w:tcPr>
            <w:tcW w:w="1800" w:type="dxa"/>
          </w:tcPr>
          <w:p w14:paraId="2DF0EE3B" w14:textId="77777777" w:rsidR="00CA5D7A" w:rsidRDefault="001876DA" w:rsidP="001876DA">
            <w:pPr>
              <w:jc w:val="center"/>
              <w:rPr>
                <w:b/>
                <w:lang w:val="en-US"/>
              </w:rPr>
            </w:pPr>
            <w:r w:rsidRPr="00447388">
              <w:rPr>
                <w:b/>
                <w:lang w:val="en-US"/>
              </w:rPr>
              <w:t>Inverted</w:t>
            </w:r>
            <w:r w:rsidR="00CA5D7A">
              <w:rPr>
                <w:b/>
                <w:lang w:val="en-US"/>
              </w:rPr>
              <w:t>, closed</w:t>
            </w:r>
            <w:r w:rsidR="00082083">
              <w:rPr>
                <w:b/>
                <w:lang w:val="en-US"/>
              </w:rPr>
              <w:t xml:space="preserve"> </w:t>
            </w:r>
          </w:p>
          <w:p w14:paraId="0EF00BDA" w14:textId="77777777" w:rsidR="001876DA" w:rsidRPr="00447388" w:rsidRDefault="00082083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 View</w:t>
            </w:r>
            <w:r w:rsidR="00CA5D7A">
              <w:rPr>
                <w:b/>
                <w:lang w:val="en-US"/>
              </w:rPr>
              <w:t xml:space="preserve"> only</w:t>
            </w:r>
          </w:p>
        </w:tc>
        <w:tc>
          <w:tcPr>
            <w:tcW w:w="1710" w:type="dxa"/>
          </w:tcPr>
          <w:p w14:paraId="2A036970" w14:textId="77777777" w:rsidR="001876DA" w:rsidRDefault="001876DA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Only Software</w:t>
            </w:r>
          </w:p>
        </w:tc>
        <w:tc>
          <w:tcPr>
            <w:tcW w:w="1620" w:type="dxa"/>
          </w:tcPr>
          <w:p w14:paraId="5FF0ACDA" w14:textId="77777777" w:rsidR="001876DA" w:rsidRPr="00447388" w:rsidRDefault="00082083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80W</w:t>
            </w:r>
            <w:r w:rsidR="001876DA">
              <w:rPr>
                <w:b/>
                <w:lang w:val="en-US"/>
              </w:rPr>
              <w:t xml:space="preserve"> Metal</w:t>
            </w:r>
            <w:r w:rsidR="001B070B">
              <w:rPr>
                <w:b/>
                <w:lang w:val="en-US"/>
              </w:rPr>
              <w:t xml:space="preserve"> </w:t>
            </w:r>
            <w:r w:rsidR="001876DA">
              <w:rPr>
                <w:b/>
                <w:lang w:val="en-US"/>
              </w:rPr>
              <w:t>Halide</w:t>
            </w:r>
          </w:p>
        </w:tc>
        <w:tc>
          <w:tcPr>
            <w:tcW w:w="1530" w:type="dxa"/>
          </w:tcPr>
          <w:p w14:paraId="2F2405C2" w14:textId="77777777" w:rsidR="001876DA" w:rsidRPr="00447388" w:rsidRDefault="001876DA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LED</w:t>
            </w:r>
            <w:r w:rsidR="00082083">
              <w:rPr>
                <w:b/>
                <w:lang w:val="en-US"/>
              </w:rPr>
              <w:t xml:space="preserve"> 3.7W</w:t>
            </w:r>
          </w:p>
        </w:tc>
        <w:tc>
          <w:tcPr>
            <w:tcW w:w="2880" w:type="dxa"/>
          </w:tcPr>
          <w:p w14:paraId="13FD9FCC" w14:textId="60EA7862" w:rsidR="001876DA" w:rsidRPr="00447388" w:rsidRDefault="004A69EA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2X/0.1, </w:t>
            </w:r>
            <w:r w:rsidR="001876DA">
              <w:rPr>
                <w:b/>
                <w:lang w:val="en-US"/>
              </w:rPr>
              <w:t>4X</w:t>
            </w:r>
            <w:r w:rsidR="00082083">
              <w:rPr>
                <w:b/>
                <w:lang w:val="en-US"/>
              </w:rPr>
              <w:t>/0.2</w:t>
            </w:r>
            <w:r w:rsidR="001876DA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 xml:space="preserve">10X/0.45, </w:t>
            </w:r>
            <w:r w:rsidR="001876DA">
              <w:rPr>
                <w:b/>
                <w:lang w:val="en-US"/>
              </w:rPr>
              <w:t>20X</w:t>
            </w:r>
            <w:r w:rsidR="00082083">
              <w:rPr>
                <w:b/>
                <w:lang w:val="en-US"/>
              </w:rPr>
              <w:t>/0.75</w:t>
            </w:r>
            <w:r w:rsidR="003E4258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="003E4258">
              <w:rPr>
                <w:b/>
                <w:lang w:val="en-US"/>
              </w:rPr>
              <w:t>40X/0.95</w:t>
            </w:r>
            <w:r>
              <w:rPr>
                <w:b/>
                <w:lang w:val="en-US"/>
              </w:rPr>
              <w:t>, 60X/1.42</w:t>
            </w:r>
          </w:p>
        </w:tc>
        <w:tc>
          <w:tcPr>
            <w:tcW w:w="1980" w:type="dxa"/>
          </w:tcPr>
          <w:p w14:paraId="03E8110E" w14:textId="77777777" w:rsidR="001876DA" w:rsidRPr="00447388" w:rsidRDefault="00082083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DAPI, FITC, Cy3, Cy5, Cy7</w:t>
            </w:r>
          </w:p>
        </w:tc>
        <w:tc>
          <w:tcPr>
            <w:tcW w:w="991" w:type="dxa"/>
          </w:tcPr>
          <w:p w14:paraId="78E3058C" w14:textId="77777777" w:rsidR="001876DA" w:rsidRPr="00447388" w:rsidRDefault="009C0E0A" w:rsidP="001876D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Two</w:t>
            </w:r>
            <w:r w:rsidR="001876DA">
              <w:rPr>
                <w:b/>
                <w:lang w:val="en-US"/>
              </w:rPr>
              <w:t xml:space="preserve"> modes</w:t>
            </w:r>
          </w:p>
        </w:tc>
      </w:tr>
    </w:tbl>
    <w:p w14:paraId="40BBFD98" w14:textId="77777777" w:rsidR="001876DA" w:rsidRDefault="001E3E36" w:rsidP="001876DA">
      <w:pPr>
        <w:rPr>
          <w:lang w:val="en-US"/>
        </w:rPr>
      </w:pPr>
      <w:r>
        <w:rPr>
          <w:lang w:val="en-US"/>
        </w:rPr>
        <w:t>Software</w:t>
      </w:r>
      <w:r w:rsidR="001876DA" w:rsidRPr="001876DA">
        <w:rPr>
          <w:lang w:val="en-US"/>
        </w:rPr>
        <w:t xml:space="preserve"> </w:t>
      </w:r>
    </w:p>
    <w:tbl>
      <w:tblPr>
        <w:tblStyle w:val="TableGrid"/>
        <w:tblW w:w="13861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350"/>
        <w:gridCol w:w="2160"/>
        <w:gridCol w:w="1350"/>
        <w:gridCol w:w="810"/>
        <w:gridCol w:w="1980"/>
        <w:gridCol w:w="1350"/>
        <w:gridCol w:w="1800"/>
        <w:gridCol w:w="3061"/>
      </w:tblGrid>
      <w:tr w:rsidR="001876DA" w14:paraId="6028D83F" w14:textId="77777777" w:rsidTr="00021760">
        <w:tc>
          <w:tcPr>
            <w:tcW w:w="1350" w:type="dxa"/>
          </w:tcPr>
          <w:p w14:paraId="06FC7B9A" w14:textId="77777777" w:rsidR="001876DA" w:rsidRPr="00BD32F5" w:rsidRDefault="001876DA" w:rsidP="009E3696">
            <w:pPr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Microscope</w:t>
            </w:r>
          </w:p>
        </w:tc>
        <w:tc>
          <w:tcPr>
            <w:tcW w:w="2160" w:type="dxa"/>
          </w:tcPr>
          <w:p w14:paraId="1F1E6C15" w14:textId="77777777" w:rsidR="001876DA" w:rsidRPr="00BD32F5" w:rsidRDefault="0053015F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Imaging Settings</w:t>
            </w:r>
            <w:r w:rsidR="00B701CE">
              <w:rPr>
                <w:b/>
                <w:color w:val="00B05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6D2530C0" w14:textId="77777777" w:rsidR="001876DA" w:rsidRPr="00BD32F5" w:rsidRDefault="009C0E0A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Tile setting</w:t>
            </w:r>
            <w:r w:rsidR="00C06F79">
              <w:rPr>
                <w:b/>
                <w:color w:val="00B050"/>
                <w:lang w:val="en-US"/>
              </w:rPr>
              <w:t xml:space="preserve"> time</w:t>
            </w:r>
          </w:p>
        </w:tc>
        <w:tc>
          <w:tcPr>
            <w:tcW w:w="810" w:type="dxa"/>
          </w:tcPr>
          <w:p w14:paraId="46CC2EC2" w14:textId="77777777" w:rsidR="001876DA" w:rsidRPr="00BD32F5" w:rsidRDefault="001628D9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Z-offset</w:t>
            </w:r>
          </w:p>
        </w:tc>
        <w:tc>
          <w:tcPr>
            <w:tcW w:w="1980" w:type="dxa"/>
          </w:tcPr>
          <w:p w14:paraId="222AAFCE" w14:textId="77777777" w:rsidR="001876DA" w:rsidRPr="00BD32F5" w:rsidRDefault="001628D9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Real time</w:t>
            </w:r>
            <w:r w:rsidR="002B002A">
              <w:rPr>
                <w:b/>
                <w:color w:val="00B050"/>
                <w:lang w:val="en-US"/>
              </w:rPr>
              <w:t xml:space="preserve"> Processing</w:t>
            </w:r>
          </w:p>
        </w:tc>
        <w:tc>
          <w:tcPr>
            <w:tcW w:w="1350" w:type="dxa"/>
          </w:tcPr>
          <w:p w14:paraId="5AA737D1" w14:textId="77777777" w:rsidR="001876DA" w:rsidRPr="00BD32F5" w:rsidRDefault="002B002A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Tiling Area</w:t>
            </w:r>
          </w:p>
        </w:tc>
        <w:tc>
          <w:tcPr>
            <w:tcW w:w="1800" w:type="dxa"/>
          </w:tcPr>
          <w:p w14:paraId="5C153FCA" w14:textId="1768D39E" w:rsidR="001876DA" w:rsidRPr="00BD32F5" w:rsidRDefault="001B1F28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Tile </w:t>
            </w:r>
            <w:r w:rsidR="002B002A">
              <w:rPr>
                <w:b/>
                <w:color w:val="00B050"/>
                <w:lang w:val="en-US"/>
              </w:rPr>
              <w:t xml:space="preserve">Focus </w:t>
            </w:r>
          </w:p>
        </w:tc>
        <w:tc>
          <w:tcPr>
            <w:tcW w:w="3061" w:type="dxa"/>
          </w:tcPr>
          <w:p w14:paraId="363D13AE" w14:textId="77777777" w:rsidR="001876DA" w:rsidRPr="00BD32F5" w:rsidRDefault="002B002A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Image </w:t>
            </w:r>
            <w:r w:rsidR="0053015F">
              <w:rPr>
                <w:b/>
                <w:color w:val="00B050"/>
                <w:lang w:val="en-US"/>
              </w:rPr>
              <w:t xml:space="preserve">Meta </w:t>
            </w:r>
            <w:r>
              <w:rPr>
                <w:b/>
                <w:color w:val="00B050"/>
                <w:lang w:val="en-US"/>
              </w:rPr>
              <w:t xml:space="preserve">file openness </w:t>
            </w:r>
          </w:p>
        </w:tc>
      </w:tr>
      <w:tr w:rsidR="00CA5D7A" w:rsidRPr="00021760" w14:paraId="435951A6" w14:textId="77777777" w:rsidTr="00021760">
        <w:tc>
          <w:tcPr>
            <w:tcW w:w="1350" w:type="dxa"/>
          </w:tcPr>
          <w:p w14:paraId="19FCC128" w14:textId="77777777" w:rsidR="00CA5D7A" w:rsidRPr="00447388" w:rsidRDefault="00CA5D7A" w:rsidP="00CA5D7A">
            <w:pPr>
              <w:rPr>
                <w:b/>
                <w:lang w:val="en-US"/>
              </w:rPr>
            </w:pPr>
            <w:r w:rsidRPr="00447388">
              <w:rPr>
                <w:b/>
                <w:color w:val="0070C0"/>
                <w:lang w:val="en-US"/>
              </w:rPr>
              <w:t>BX61</w:t>
            </w:r>
          </w:p>
        </w:tc>
        <w:tc>
          <w:tcPr>
            <w:tcW w:w="2160" w:type="dxa"/>
          </w:tcPr>
          <w:p w14:paraId="108ACDF6" w14:textId="77777777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Comprehensive, Smart</w:t>
            </w:r>
            <w:r w:rsidR="009C0E0A">
              <w:rPr>
                <w:b/>
                <w:color w:val="0070C0"/>
                <w:lang w:val="en-US"/>
              </w:rPr>
              <w:t>, Precise</w:t>
            </w:r>
            <w:r>
              <w:rPr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380C1336" w14:textId="77777777" w:rsidR="00CA5D7A" w:rsidRDefault="00021760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Long</w:t>
            </w:r>
          </w:p>
        </w:tc>
        <w:tc>
          <w:tcPr>
            <w:tcW w:w="810" w:type="dxa"/>
          </w:tcPr>
          <w:p w14:paraId="4249C4FA" w14:textId="77777777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Yes</w:t>
            </w:r>
          </w:p>
        </w:tc>
        <w:tc>
          <w:tcPr>
            <w:tcW w:w="1980" w:type="dxa"/>
          </w:tcPr>
          <w:p w14:paraId="231673CD" w14:textId="3B5BF362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EFI and Stitching</w:t>
            </w:r>
            <w:r w:rsidR="005004DE">
              <w:rPr>
                <w:b/>
                <w:color w:val="0070C0"/>
                <w:lang w:val="en-US"/>
              </w:rPr>
              <w:t xml:space="preserve"> No Email Sending</w:t>
            </w:r>
            <w:r>
              <w:rPr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1350" w:type="dxa"/>
          </w:tcPr>
          <w:p w14:paraId="2F65562B" w14:textId="77777777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Rectangular or Polygon</w:t>
            </w:r>
          </w:p>
        </w:tc>
        <w:tc>
          <w:tcPr>
            <w:tcW w:w="1800" w:type="dxa"/>
          </w:tcPr>
          <w:p w14:paraId="5DA7692A" w14:textId="0D436898" w:rsidR="00CA5D7A" w:rsidRPr="00447388" w:rsidRDefault="001B1F28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Focus Map (FM) or AF</w:t>
            </w:r>
          </w:p>
        </w:tc>
        <w:tc>
          <w:tcPr>
            <w:tcW w:w="3061" w:type="dxa"/>
          </w:tcPr>
          <w:p w14:paraId="7A7A5D46" w14:textId="77777777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Freeware</w:t>
            </w:r>
            <w:r w:rsidR="00021760">
              <w:rPr>
                <w:b/>
                <w:color w:val="0070C0"/>
                <w:lang w:val="en-US"/>
              </w:rPr>
              <w:t>:</w:t>
            </w:r>
            <w:r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b/>
                <w:color w:val="0070C0"/>
                <w:lang w:val="en-US"/>
              </w:rPr>
              <w:t>Olyvia</w:t>
            </w:r>
            <w:proofErr w:type="spellEnd"/>
            <w:r>
              <w:rPr>
                <w:b/>
                <w:color w:val="0070C0"/>
                <w:lang w:val="en-US"/>
              </w:rPr>
              <w:t xml:space="preserve">, </w:t>
            </w:r>
            <w:r w:rsidR="009C0E0A">
              <w:rPr>
                <w:b/>
                <w:color w:val="0070C0"/>
                <w:lang w:val="en-US"/>
              </w:rPr>
              <w:t xml:space="preserve">ImageJ </w:t>
            </w:r>
            <w:proofErr w:type="spellStart"/>
            <w:r>
              <w:rPr>
                <w:b/>
                <w:color w:val="0070C0"/>
                <w:lang w:val="en-US"/>
              </w:rPr>
              <w:t>Imaris</w:t>
            </w:r>
            <w:proofErr w:type="spellEnd"/>
            <w:r w:rsidR="00021760">
              <w:rPr>
                <w:b/>
                <w:color w:val="0070C0"/>
                <w:lang w:val="en-US"/>
              </w:rPr>
              <w:t xml:space="preserve"> Viewer</w:t>
            </w:r>
            <w:r>
              <w:rPr>
                <w:b/>
                <w:color w:val="0070C0"/>
                <w:lang w:val="en-US"/>
              </w:rPr>
              <w:t xml:space="preserve"> </w:t>
            </w:r>
          </w:p>
        </w:tc>
      </w:tr>
      <w:tr w:rsidR="00CA5D7A" w14:paraId="6F0C3741" w14:textId="77777777" w:rsidTr="00021760">
        <w:tc>
          <w:tcPr>
            <w:tcW w:w="1350" w:type="dxa"/>
          </w:tcPr>
          <w:p w14:paraId="549E13A9" w14:textId="77777777" w:rsidR="00CA5D7A" w:rsidRPr="00447388" w:rsidRDefault="00CA5D7A" w:rsidP="00CA5D7A">
            <w:pPr>
              <w:rPr>
                <w:b/>
                <w:lang w:val="en-US"/>
              </w:rPr>
            </w:pPr>
            <w:r w:rsidRPr="00447388">
              <w:rPr>
                <w:b/>
                <w:lang w:val="en-US"/>
              </w:rPr>
              <w:t>BZ-</w:t>
            </w:r>
            <w:r>
              <w:rPr>
                <w:b/>
                <w:lang w:val="en-US"/>
              </w:rPr>
              <w:t>X</w:t>
            </w:r>
            <w:r w:rsidRPr="00447388">
              <w:rPr>
                <w:b/>
                <w:lang w:val="en-US"/>
              </w:rPr>
              <w:t>810</w:t>
            </w:r>
          </w:p>
        </w:tc>
        <w:tc>
          <w:tcPr>
            <w:tcW w:w="2160" w:type="dxa"/>
          </w:tcPr>
          <w:p w14:paraId="4F6529BD" w14:textId="77777777" w:rsidR="00CA5D7A" w:rsidRPr="00447388" w:rsidRDefault="00CA5D7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Simple, Easy</w:t>
            </w:r>
            <w:r w:rsidR="009C0E0A">
              <w:rPr>
                <w:b/>
                <w:lang w:val="en-US"/>
              </w:rPr>
              <w:t>, Quick</w:t>
            </w:r>
          </w:p>
        </w:tc>
        <w:tc>
          <w:tcPr>
            <w:tcW w:w="1350" w:type="dxa"/>
          </w:tcPr>
          <w:p w14:paraId="76FF0E59" w14:textId="77777777" w:rsidR="00CA5D7A" w:rsidRDefault="00021760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Short</w:t>
            </w:r>
          </w:p>
        </w:tc>
        <w:tc>
          <w:tcPr>
            <w:tcW w:w="810" w:type="dxa"/>
          </w:tcPr>
          <w:p w14:paraId="31D6729B" w14:textId="77777777" w:rsidR="00CA5D7A" w:rsidRPr="00447388" w:rsidRDefault="00CA5D7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1980" w:type="dxa"/>
          </w:tcPr>
          <w:p w14:paraId="12AA3C39" w14:textId="77777777" w:rsidR="00CA5D7A" w:rsidRDefault="00CA5D7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  <w:r w:rsidR="005004DE">
              <w:rPr>
                <w:b/>
                <w:lang w:val="en-US"/>
              </w:rPr>
              <w:t xml:space="preserve"> EFI No Stitching</w:t>
            </w:r>
          </w:p>
          <w:p w14:paraId="0AF76AF8" w14:textId="5B80D1EA" w:rsidR="005004DE" w:rsidRPr="00447388" w:rsidRDefault="005004DE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Sending</w:t>
            </w:r>
          </w:p>
        </w:tc>
        <w:tc>
          <w:tcPr>
            <w:tcW w:w="1350" w:type="dxa"/>
          </w:tcPr>
          <w:p w14:paraId="50CF6A95" w14:textId="77777777" w:rsidR="00CA5D7A" w:rsidRPr="00447388" w:rsidRDefault="00CA5D7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Rectangular</w:t>
            </w:r>
          </w:p>
        </w:tc>
        <w:tc>
          <w:tcPr>
            <w:tcW w:w="1800" w:type="dxa"/>
          </w:tcPr>
          <w:p w14:paraId="4038C2B3" w14:textId="0FDBF8B8" w:rsidR="00CA5D7A" w:rsidRPr="00447388" w:rsidRDefault="001B1F28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AF or Post Processing</w:t>
            </w:r>
          </w:p>
        </w:tc>
        <w:tc>
          <w:tcPr>
            <w:tcW w:w="3061" w:type="dxa"/>
          </w:tcPr>
          <w:p w14:paraId="5C922E6F" w14:textId="4AC3CFD9" w:rsidR="00CA5D7A" w:rsidRPr="00447388" w:rsidRDefault="009C0E0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Licensed </w:t>
            </w:r>
            <w:r w:rsidR="00CA5D7A">
              <w:rPr>
                <w:b/>
                <w:lang w:val="en-US"/>
              </w:rPr>
              <w:t>Keyence</w:t>
            </w:r>
            <w:r w:rsidR="008D4E88">
              <w:rPr>
                <w:b/>
                <w:lang w:val="en-US"/>
              </w:rPr>
              <w:t>, then convert to Tiff</w:t>
            </w:r>
          </w:p>
        </w:tc>
      </w:tr>
    </w:tbl>
    <w:p w14:paraId="42B0BE23" w14:textId="77777777" w:rsidR="00647BAA" w:rsidRDefault="003944FF" w:rsidP="00647BAA">
      <w:pPr>
        <w:rPr>
          <w:lang w:val="en-US"/>
        </w:rPr>
      </w:pPr>
      <w:r>
        <w:rPr>
          <w:lang w:val="en-US"/>
        </w:rPr>
        <w:t xml:space="preserve">Camera </w:t>
      </w:r>
      <w:r w:rsidR="002B002A">
        <w:rPr>
          <w:lang w:val="en-US"/>
        </w:rPr>
        <w:t>Specifications</w:t>
      </w:r>
    </w:p>
    <w:tbl>
      <w:tblPr>
        <w:tblStyle w:val="TableGrid"/>
        <w:tblW w:w="138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350"/>
        <w:gridCol w:w="6390"/>
        <w:gridCol w:w="6120"/>
      </w:tblGrid>
      <w:tr w:rsidR="003944FF" w14:paraId="24CBA3EF" w14:textId="77777777" w:rsidTr="00CA5D7A">
        <w:tc>
          <w:tcPr>
            <w:tcW w:w="1350" w:type="dxa"/>
          </w:tcPr>
          <w:p w14:paraId="117B1292" w14:textId="77777777" w:rsidR="003944FF" w:rsidRPr="00BD32F5" w:rsidRDefault="003944FF" w:rsidP="009E3696">
            <w:pPr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Microscope</w:t>
            </w:r>
          </w:p>
        </w:tc>
        <w:tc>
          <w:tcPr>
            <w:tcW w:w="6390" w:type="dxa"/>
          </w:tcPr>
          <w:p w14:paraId="398413F3" w14:textId="77777777" w:rsidR="003944FF" w:rsidRPr="00BD32F5" w:rsidRDefault="003944FF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FL Camera</w:t>
            </w:r>
          </w:p>
        </w:tc>
        <w:tc>
          <w:tcPr>
            <w:tcW w:w="6120" w:type="dxa"/>
          </w:tcPr>
          <w:p w14:paraId="1AFE31DD" w14:textId="77777777" w:rsidR="003944FF" w:rsidRPr="00BD32F5" w:rsidRDefault="003944FF" w:rsidP="009E3696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Color Camera </w:t>
            </w:r>
          </w:p>
        </w:tc>
      </w:tr>
      <w:tr w:rsidR="00CA5D7A" w14:paraId="62AB6D5B" w14:textId="77777777" w:rsidTr="00CA5D7A">
        <w:tc>
          <w:tcPr>
            <w:tcW w:w="1350" w:type="dxa"/>
          </w:tcPr>
          <w:p w14:paraId="335CC797" w14:textId="77777777" w:rsidR="00CA5D7A" w:rsidRPr="00447388" w:rsidRDefault="00CA5D7A" w:rsidP="00CA5D7A">
            <w:pPr>
              <w:rPr>
                <w:b/>
                <w:lang w:val="en-US"/>
              </w:rPr>
            </w:pPr>
            <w:r w:rsidRPr="00447388">
              <w:rPr>
                <w:b/>
                <w:color w:val="0070C0"/>
                <w:lang w:val="en-US"/>
              </w:rPr>
              <w:t>BX61</w:t>
            </w:r>
          </w:p>
        </w:tc>
        <w:tc>
          <w:tcPr>
            <w:tcW w:w="6390" w:type="dxa"/>
          </w:tcPr>
          <w:p w14:paraId="0961B570" w14:textId="77777777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2048X2048, 16b/12b/8b, 6.5</w:t>
            </w:r>
            <w:r>
              <w:rPr>
                <w:rFonts w:cstheme="minorHAnsi"/>
                <w:b/>
                <w:color w:val="0070C0"/>
                <w:lang w:val="en-US"/>
              </w:rPr>
              <w:t>µ</w:t>
            </w:r>
            <w:r>
              <w:rPr>
                <w:b/>
                <w:color w:val="0070C0"/>
                <w:lang w:val="en-US"/>
              </w:rPr>
              <w:t>m/px, 13.3X13.3 mm</w:t>
            </w:r>
            <w:r>
              <w:rPr>
                <w:b/>
                <w:color w:val="0070C0"/>
                <w:vertAlign w:val="superscript"/>
                <w:lang w:val="en-US"/>
              </w:rPr>
              <w:t>2</w:t>
            </w:r>
            <w:r>
              <w:rPr>
                <w:b/>
                <w:color w:val="0070C0"/>
                <w:lang w:val="en-US"/>
              </w:rPr>
              <w:t xml:space="preserve">, 40-80 fps </w:t>
            </w:r>
          </w:p>
        </w:tc>
        <w:tc>
          <w:tcPr>
            <w:tcW w:w="6120" w:type="dxa"/>
          </w:tcPr>
          <w:p w14:paraId="047A4B67" w14:textId="77777777" w:rsidR="00CA5D7A" w:rsidRPr="00447388" w:rsidRDefault="00CA5D7A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3384X2708, 14b/8b, 3.69</w:t>
            </w:r>
            <w:r>
              <w:rPr>
                <w:rFonts w:cstheme="minorHAnsi"/>
                <w:b/>
                <w:color w:val="0070C0"/>
                <w:lang w:val="en-US"/>
              </w:rPr>
              <w:t>µ</w:t>
            </w:r>
            <w:r>
              <w:rPr>
                <w:b/>
                <w:color w:val="0070C0"/>
                <w:lang w:val="en-US"/>
              </w:rPr>
              <w:t>m/px, 14.6X12.8 mm</w:t>
            </w:r>
            <w:r>
              <w:rPr>
                <w:b/>
                <w:color w:val="0070C0"/>
                <w:vertAlign w:val="superscript"/>
                <w:lang w:val="en-US"/>
              </w:rPr>
              <w:t>2</w:t>
            </w:r>
            <w:r>
              <w:rPr>
                <w:b/>
                <w:color w:val="0070C0"/>
                <w:lang w:val="en-US"/>
              </w:rPr>
              <w:t xml:space="preserve">, 19.5 fps </w:t>
            </w:r>
          </w:p>
        </w:tc>
      </w:tr>
      <w:tr w:rsidR="00CA5D7A" w14:paraId="3FE3151D" w14:textId="77777777" w:rsidTr="00CA5D7A">
        <w:tc>
          <w:tcPr>
            <w:tcW w:w="1350" w:type="dxa"/>
          </w:tcPr>
          <w:p w14:paraId="658F2C13" w14:textId="77777777" w:rsidR="00CA5D7A" w:rsidRPr="00447388" w:rsidRDefault="00CA5D7A" w:rsidP="00CA5D7A">
            <w:pPr>
              <w:rPr>
                <w:b/>
                <w:lang w:val="en-US"/>
              </w:rPr>
            </w:pPr>
            <w:r w:rsidRPr="00447388">
              <w:rPr>
                <w:b/>
                <w:lang w:val="en-US"/>
              </w:rPr>
              <w:t>BZ-</w:t>
            </w:r>
            <w:r>
              <w:rPr>
                <w:b/>
                <w:lang w:val="en-US"/>
              </w:rPr>
              <w:t>X</w:t>
            </w:r>
            <w:r w:rsidRPr="00447388">
              <w:rPr>
                <w:b/>
                <w:lang w:val="en-US"/>
              </w:rPr>
              <w:t>810</w:t>
            </w:r>
          </w:p>
        </w:tc>
        <w:tc>
          <w:tcPr>
            <w:tcW w:w="6390" w:type="dxa"/>
          </w:tcPr>
          <w:p w14:paraId="409AC3F2" w14:textId="77777777" w:rsidR="00CA5D7A" w:rsidRPr="00447388" w:rsidRDefault="00CA5D7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1920X1440, 14b/8b, 7</w:t>
            </w:r>
            <w:r w:rsidRPr="003944FF">
              <w:rPr>
                <w:b/>
                <w:lang w:val="en-US"/>
              </w:rPr>
              <w:t>.5µm/px, 1</w:t>
            </w:r>
            <w:r>
              <w:rPr>
                <w:b/>
                <w:lang w:val="en-US"/>
              </w:rPr>
              <w:t>4</w:t>
            </w:r>
            <w:r w:rsidRPr="003944F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5</w:t>
            </w:r>
            <w:r w:rsidRPr="003944FF">
              <w:rPr>
                <w:b/>
                <w:lang w:val="en-US"/>
              </w:rPr>
              <w:t>X1</w:t>
            </w:r>
            <w:r>
              <w:rPr>
                <w:b/>
                <w:lang w:val="en-US"/>
              </w:rPr>
              <w:t>0</w:t>
            </w:r>
            <w:r w:rsidRPr="003944F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8</w:t>
            </w:r>
            <w:r w:rsidRPr="003944FF">
              <w:rPr>
                <w:b/>
                <w:lang w:val="en-US"/>
              </w:rPr>
              <w:t xml:space="preserve"> mm</w:t>
            </w:r>
            <w:r w:rsidRPr="003944FF">
              <w:rPr>
                <w:b/>
                <w:vertAlign w:val="superscript"/>
                <w:lang w:val="en-US"/>
              </w:rPr>
              <w:t>2</w:t>
            </w:r>
            <w:r w:rsidRPr="003944FF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15</w:t>
            </w:r>
            <w:r w:rsidRPr="003944FF">
              <w:rPr>
                <w:b/>
                <w:lang w:val="en-US"/>
              </w:rPr>
              <w:t xml:space="preserve"> fps</w:t>
            </w:r>
          </w:p>
        </w:tc>
        <w:tc>
          <w:tcPr>
            <w:tcW w:w="6120" w:type="dxa"/>
          </w:tcPr>
          <w:p w14:paraId="0C5BFC19" w14:textId="77777777" w:rsidR="00CA5D7A" w:rsidRPr="00447388" w:rsidRDefault="00CA5D7A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1920X1440, 8b, 7</w:t>
            </w:r>
            <w:r w:rsidRPr="003944FF">
              <w:rPr>
                <w:b/>
                <w:lang w:val="en-US"/>
              </w:rPr>
              <w:t>.5µm/px, 1</w:t>
            </w:r>
            <w:r>
              <w:rPr>
                <w:b/>
                <w:lang w:val="en-US"/>
              </w:rPr>
              <w:t>4</w:t>
            </w:r>
            <w:r w:rsidRPr="003944F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5</w:t>
            </w:r>
            <w:r w:rsidRPr="003944FF">
              <w:rPr>
                <w:b/>
                <w:lang w:val="en-US"/>
              </w:rPr>
              <w:t>X1</w:t>
            </w:r>
            <w:r>
              <w:rPr>
                <w:b/>
                <w:lang w:val="en-US"/>
              </w:rPr>
              <w:t>0</w:t>
            </w:r>
            <w:r w:rsidRPr="003944F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8</w:t>
            </w:r>
            <w:r w:rsidRPr="003944FF">
              <w:rPr>
                <w:b/>
                <w:lang w:val="en-US"/>
              </w:rPr>
              <w:t xml:space="preserve"> mm</w:t>
            </w:r>
            <w:r w:rsidRPr="003944FF">
              <w:rPr>
                <w:b/>
                <w:vertAlign w:val="superscript"/>
                <w:lang w:val="en-US"/>
              </w:rPr>
              <w:t>2</w:t>
            </w:r>
            <w:r w:rsidRPr="003944FF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8.5</w:t>
            </w:r>
            <w:r w:rsidRPr="003944FF">
              <w:rPr>
                <w:b/>
                <w:lang w:val="en-US"/>
              </w:rPr>
              <w:t xml:space="preserve"> fps</w:t>
            </w:r>
            <w:r>
              <w:rPr>
                <w:b/>
                <w:lang w:val="en-US"/>
              </w:rPr>
              <w:t xml:space="preserve"> </w:t>
            </w:r>
          </w:p>
        </w:tc>
      </w:tr>
    </w:tbl>
    <w:p w14:paraId="05ADBEB3" w14:textId="77777777" w:rsidR="002B002A" w:rsidRDefault="002B002A" w:rsidP="002B002A">
      <w:pPr>
        <w:rPr>
          <w:lang w:val="en-US"/>
        </w:rPr>
      </w:pPr>
      <w:r>
        <w:rPr>
          <w:lang w:val="en-US"/>
        </w:rPr>
        <w:t>Applications</w:t>
      </w:r>
      <w:r w:rsidRPr="00647BAA">
        <w:rPr>
          <w:lang w:val="en-US"/>
        </w:rPr>
        <w:t xml:space="preserve"> </w:t>
      </w:r>
    </w:p>
    <w:tbl>
      <w:tblPr>
        <w:tblStyle w:val="TableGrid"/>
        <w:tblW w:w="138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350"/>
        <w:gridCol w:w="1890"/>
        <w:gridCol w:w="2430"/>
        <w:gridCol w:w="1530"/>
        <w:gridCol w:w="1260"/>
        <w:gridCol w:w="2520"/>
        <w:gridCol w:w="2880"/>
      </w:tblGrid>
      <w:tr w:rsidR="00D83C76" w14:paraId="4B543681" w14:textId="77777777" w:rsidTr="00477830">
        <w:tc>
          <w:tcPr>
            <w:tcW w:w="1350" w:type="dxa"/>
          </w:tcPr>
          <w:p w14:paraId="75797F3D" w14:textId="77777777" w:rsidR="00D83C76" w:rsidRPr="00BD32F5" w:rsidRDefault="00D83C76" w:rsidP="00680B50">
            <w:pPr>
              <w:rPr>
                <w:b/>
                <w:color w:val="00B050"/>
                <w:lang w:val="en-US"/>
              </w:rPr>
            </w:pPr>
            <w:r w:rsidRPr="00BD32F5">
              <w:rPr>
                <w:b/>
                <w:color w:val="00B050"/>
                <w:lang w:val="en-US"/>
              </w:rPr>
              <w:t>Microscope</w:t>
            </w:r>
          </w:p>
        </w:tc>
        <w:tc>
          <w:tcPr>
            <w:tcW w:w="1890" w:type="dxa"/>
          </w:tcPr>
          <w:p w14:paraId="5113396D" w14:textId="77777777" w:rsidR="00D83C76" w:rsidRPr="00BD32F5" w:rsidRDefault="00D83C76" w:rsidP="00680B50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Sample Thickness</w:t>
            </w:r>
          </w:p>
        </w:tc>
        <w:tc>
          <w:tcPr>
            <w:tcW w:w="2430" w:type="dxa"/>
          </w:tcPr>
          <w:p w14:paraId="698EE496" w14:textId="77777777" w:rsidR="00D83C76" w:rsidRPr="00BD32F5" w:rsidRDefault="00D83C76" w:rsidP="00680B50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Sample Flatness </w:t>
            </w:r>
          </w:p>
        </w:tc>
        <w:tc>
          <w:tcPr>
            <w:tcW w:w="1530" w:type="dxa"/>
          </w:tcPr>
          <w:p w14:paraId="29E42E1A" w14:textId="77777777" w:rsidR="00D83C76" w:rsidRPr="00BD32F5" w:rsidRDefault="00433FFD" w:rsidP="00680B50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S</w:t>
            </w:r>
            <w:r w:rsidR="00D83C76">
              <w:rPr>
                <w:b/>
                <w:color w:val="00B050"/>
                <w:lang w:val="en-US"/>
              </w:rPr>
              <w:t>lides</w:t>
            </w:r>
            <w:r>
              <w:rPr>
                <w:b/>
                <w:color w:val="00B050"/>
                <w:lang w:val="en-US"/>
              </w:rPr>
              <w:t xml:space="preserve"> per run</w:t>
            </w:r>
            <w:r w:rsidR="00D83C76">
              <w:rPr>
                <w:b/>
                <w:color w:val="00B050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14:paraId="31C96C98" w14:textId="77777777" w:rsidR="00D83C76" w:rsidRPr="00BD32F5" w:rsidRDefault="00D83C76" w:rsidP="00680B50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 Dish</w:t>
            </w:r>
            <w:r w:rsidR="00134857">
              <w:rPr>
                <w:b/>
                <w:color w:val="00B050"/>
                <w:lang w:val="en-US"/>
              </w:rPr>
              <w:t>/</w:t>
            </w:r>
            <w:r>
              <w:rPr>
                <w:b/>
                <w:color w:val="00B050"/>
                <w:lang w:val="en-US"/>
              </w:rPr>
              <w:t>Plate</w:t>
            </w:r>
          </w:p>
        </w:tc>
        <w:tc>
          <w:tcPr>
            <w:tcW w:w="2520" w:type="dxa"/>
          </w:tcPr>
          <w:p w14:paraId="1757D232" w14:textId="77777777" w:rsidR="00D83C76" w:rsidRPr="00BD32F5" w:rsidRDefault="00D83C76" w:rsidP="00680B50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Total acquisition time  </w:t>
            </w:r>
          </w:p>
        </w:tc>
        <w:tc>
          <w:tcPr>
            <w:tcW w:w="2880" w:type="dxa"/>
          </w:tcPr>
          <w:p w14:paraId="1F278CE0" w14:textId="77777777" w:rsidR="00D83C76" w:rsidRPr="00BD32F5" w:rsidRDefault="00D83C76" w:rsidP="00680B50">
            <w:pPr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 xml:space="preserve">Post Processing </w:t>
            </w:r>
          </w:p>
        </w:tc>
      </w:tr>
      <w:tr w:rsidR="00D83C76" w14:paraId="1B67B8CE" w14:textId="77777777" w:rsidTr="00477830">
        <w:tc>
          <w:tcPr>
            <w:tcW w:w="1350" w:type="dxa"/>
          </w:tcPr>
          <w:p w14:paraId="78BBD77D" w14:textId="77777777" w:rsidR="00D83C76" w:rsidRPr="00447388" w:rsidRDefault="00D83C76" w:rsidP="00CA5D7A">
            <w:pPr>
              <w:rPr>
                <w:b/>
                <w:lang w:val="en-US"/>
              </w:rPr>
            </w:pPr>
            <w:r w:rsidRPr="00447388">
              <w:rPr>
                <w:b/>
                <w:color w:val="0070C0"/>
                <w:lang w:val="en-US"/>
              </w:rPr>
              <w:t>BX61</w:t>
            </w:r>
          </w:p>
        </w:tc>
        <w:tc>
          <w:tcPr>
            <w:tcW w:w="1890" w:type="dxa"/>
          </w:tcPr>
          <w:p w14:paraId="5946D470" w14:textId="77777777" w:rsidR="00D83C76" w:rsidRPr="00447388" w:rsidRDefault="00D83C76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 xml:space="preserve">&lt; 50 </w:t>
            </w:r>
            <w:r>
              <w:rPr>
                <w:rFonts w:cstheme="minorHAnsi"/>
                <w:b/>
                <w:color w:val="0070C0"/>
                <w:lang w:val="en-US"/>
              </w:rPr>
              <w:t>µ</w:t>
            </w:r>
            <w:r>
              <w:rPr>
                <w:b/>
                <w:color w:val="0070C0"/>
                <w:lang w:val="en-US"/>
              </w:rPr>
              <w:t xml:space="preserve">m </w:t>
            </w:r>
          </w:p>
        </w:tc>
        <w:tc>
          <w:tcPr>
            <w:tcW w:w="2430" w:type="dxa"/>
          </w:tcPr>
          <w:p w14:paraId="0D50BA9C" w14:textId="77777777" w:rsidR="00D83C76" w:rsidRDefault="00D83C76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 xml:space="preserve">High </w:t>
            </w:r>
            <w:r w:rsidR="00021760">
              <w:rPr>
                <w:b/>
                <w:color w:val="0070C0"/>
                <w:lang w:val="en-US"/>
              </w:rPr>
              <w:t>adoptable</w:t>
            </w:r>
            <w:r>
              <w:rPr>
                <w:b/>
                <w:color w:val="0070C0"/>
                <w:lang w:val="en-US"/>
              </w:rPr>
              <w:t xml:space="preserve"> with FM </w:t>
            </w:r>
          </w:p>
        </w:tc>
        <w:tc>
          <w:tcPr>
            <w:tcW w:w="1530" w:type="dxa"/>
          </w:tcPr>
          <w:p w14:paraId="6D13B80E" w14:textId="1728BAD9" w:rsidR="00D83C76" w:rsidRPr="00447388" w:rsidRDefault="001B1F28" w:rsidP="00134857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 or 2</w:t>
            </w:r>
          </w:p>
        </w:tc>
        <w:tc>
          <w:tcPr>
            <w:tcW w:w="1260" w:type="dxa"/>
          </w:tcPr>
          <w:p w14:paraId="2888D292" w14:textId="77777777" w:rsidR="00D83C76" w:rsidRPr="00447388" w:rsidRDefault="00D83C76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 xml:space="preserve"> No</w:t>
            </w:r>
          </w:p>
        </w:tc>
        <w:tc>
          <w:tcPr>
            <w:tcW w:w="2520" w:type="dxa"/>
          </w:tcPr>
          <w:p w14:paraId="2402EAA8" w14:textId="77777777" w:rsidR="00D83C76" w:rsidRPr="00447388" w:rsidRDefault="002A11E8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 xml:space="preserve">Relative </w:t>
            </w:r>
            <w:r w:rsidR="00F47A7D">
              <w:rPr>
                <w:b/>
                <w:color w:val="0070C0"/>
                <w:lang w:val="en-US"/>
              </w:rPr>
              <w:t>shor</w:t>
            </w:r>
            <w:r>
              <w:rPr>
                <w:b/>
                <w:color w:val="0070C0"/>
                <w:lang w:val="en-US"/>
              </w:rPr>
              <w:t>ter</w:t>
            </w:r>
            <w:r w:rsidR="00D83C76">
              <w:rPr>
                <w:b/>
                <w:color w:val="0070C0"/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14:paraId="1EF0EAAD" w14:textId="77777777" w:rsidR="00D83C76" w:rsidRPr="00447388" w:rsidRDefault="002A11E8" w:rsidP="00CA5D7A">
            <w:pPr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none</w:t>
            </w:r>
          </w:p>
        </w:tc>
      </w:tr>
      <w:tr w:rsidR="00D83C76" w14:paraId="6C4C70E0" w14:textId="77777777" w:rsidTr="00477830">
        <w:tc>
          <w:tcPr>
            <w:tcW w:w="1350" w:type="dxa"/>
          </w:tcPr>
          <w:p w14:paraId="75297506" w14:textId="77777777" w:rsidR="00D83C76" w:rsidRPr="00447388" w:rsidRDefault="00D83C76" w:rsidP="00CA5D7A">
            <w:pPr>
              <w:rPr>
                <w:b/>
                <w:lang w:val="en-US"/>
              </w:rPr>
            </w:pPr>
            <w:r w:rsidRPr="00447388">
              <w:rPr>
                <w:b/>
                <w:lang w:val="en-US"/>
              </w:rPr>
              <w:t>BZ-</w:t>
            </w:r>
            <w:r>
              <w:rPr>
                <w:b/>
                <w:lang w:val="en-US"/>
              </w:rPr>
              <w:t>X</w:t>
            </w:r>
            <w:r w:rsidRPr="00447388">
              <w:rPr>
                <w:b/>
                <w:lang w:val="en-US"/>
              </w:rPr>
              <w:t>810</w:t>
            </w:r>
          </w:p>
        </w:tc>
        <w:tc>
          <w:tcPr>
            <w:tcW w:w="1890" w:type="dxa"/>
          </w:tcPr>
          <w:p w14:paraId="527B5E3D" w14:textId="77777777" w:rsidR="00D83C76" w:rsidRPr="00447388" w:rsidRDefault="00D83C76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&lt; </w:t>
            </w:r>
            <w:r w:rsidR="009C0E0A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 xml:space="preserve">0 </w:t>
            </w:r>
            <w:r>
              <w:rPr>
                <w:rFonts w:cstheme="minorHAnsi"/>
                <w:b/>
                <w:lang w:val="en-US"/>
              </w:rPr>
              <w:t>µ</w:t>
            </w:r>
            <w:r>
              <w:rPr>
                <w:b/>
                <w:lang w:val="en-US"/>
              </w:rPr>
              <w:t xml:space="preserve">m </w:t>
            </w:r>
          </w:p>
        </w:tc>
        <w:tc>
          <w:tcPr>
            <w:tcW w:w="2430" w:type="dxa"/>
          </w:tcPr>
          <w:p w14:paraId="61DB3C20" w14:textId="3679BD82" w:rsidR="00D83C76" w:rsidRDefault="00D83C76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Rely on AF </w:t>
            </w:r>
            <w:r w:rsidR="00EF6C31">
              <w:rPr>
                <w:b/>
                <w:lang w:val="en-US"/>
              </w:rPr>
              <w:t>or Z-Stack</w:t>
            </w:r>
          </w:p>
        </w:tc>
        <w:tc>
          <w:tcPr>
            <w:tcW w:w="1530" w:type="dxa"/>
          </w:tcPr>
          <w:p w14:paraId="329E7C08" w14:textId="2B3BAB8E" w:rsidR="00D83C76" w:rsidRPr="00447388" w:rsidRDefault="001B1F28" w:rsidP="001348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 or 2 or 3</w:t>
            </w:r>
          </w:p>
        </w:tc>
        <w:tc>
          <w:tcPr>
            <w:tcW w:w="1260" w:type="dxa"/>
          </w:tcPr>
          <w:p w14:paraId="050901AC" w14:textId="77777777" w:rsidR="00D83C76" w:rsidRPr="00447388" w:rsidRDefault="00D83C76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2520" w:type="dxa"/>
          </w:tcPr>
          <w:p w14:paraId="4591D0E4" w14:textId="77777777" w:rsidR="00D83C76" w:rsidRPr="00447388" w:rsidRDefault="002A11E8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Relative </w:t>
            </w:r>
            <w:r w:rsidR="00F47A7D">
              <w:rPr>
                <w:b/>
                <w:lang w:val="en-US"/>
              </w:rPr>
              <w:t>long</w:t>
            </w:r>
            <w:r>
              <w:rPr>
                <w:b/>
                <w:lang w:val="en-US"/>
              </w:rPr>
              <w:t>er</w:t>
            </w:r>
            <w:r w:rsidR="00D83C76">
              <w:rPr>
                <w:b/>
                <w:lang w:val="en-US"/>
              </w:rPr>
              <w:t xml:space="preserve"> </w:t>
            </w:r>
          </w:p>
        </w:tc>
        <w:tc>
          <w:tcPr>
            <w:tcW w:w="2880" w:type="dxa"/>
          </w:tcPr>
          <w:p w14:paraId="06079785" w14:textId="0F1E7852" w:rsidR="00D83C76" w:rsidRPr="00447388" w:rsidRDefault="00D83C76" w:rsidP="00CA5D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E55535">
              <w:rPr>
                <w:b/>
                <w:lang w:val="en-US"/>
              </w:rPr>
              <w:t xml:space="preserve">Extracting </w:t>
            </w:r>
            <w:r w:rsidR="00F2667C">
              <w:rPr>
                <w:b/>
                <w:lang w:val="en-US"/>
              </w:rPr>
              <w:t>Focus</w:t>
            </w:r>
            <w:r w:rsidR="00EF6C31">
              <w:rPr>
                <w:b/>
                <w:lang w:val="en-US"/>
              </w:rPr>
              <w:t>, Stitching</w:t>
            </w:r>
            <w:r w:rsidR="00E55535">
              <w:rPr>
                <w:b/>
                <w:lang w:val="en-US"/>
              </w:rPr>
              <w:t>.</w:t>
            </w:r>
          </w:p>
        </w:tc>
      </w:tr>
    </w:tbl>
    <w:p w14:paraId="4B933DFB" w14:textId="77777777" w:rsidR="00447388" w:rsidRDefault="00447388" w:rsidP="00F47A7D">
      <w:pPr>
        <w:spacing w:after="0"/>
        <w:rPr>
          <w:lang w:val="en-US"/>
        </w:rPr>
      </w:pPr>
    </w:p>
    <w:sectPr w:rsidR="00447388" w:rsidSect="00447388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437B" w14:textId="77777777" w:rsidR="00B24B83" w:rsidRDefault="00B24B83" w:rsidP="00B701CE">
      <w:pPr>
        <w:spacing w:after="0" w:line="240" w:lineRule="auto"/>
      </w:pPr>
      <w:r>
        <w:separator/>
      </w:r>
    </w:p>
  </w:endnote>
  <w:endnote w:type="continuationSeparator" w:id="0">
    <w:p w14:paraId="3FE4FD45" w14:textId="77777777" w:rsidR="00B24B83" w:rsidRDefault="00B24B83" w:rsidP="00B701CE">
      <w:pPr>
        <w:spacing w:after="0" w:line="240" w:lineRule="auto"/>
      </w:pPr>
      <w:r>
        <w:continuationSeparator/>
      </w:r>
    </w:p>
  </w:endnote>
  <w:endnote w:type="continuationNotice" w:id="1">
    <w:p w14:paraId="5D9DC9FD" w14:textId="77777777" w:rsidR="00B24B83" w:rsidRDefault="00B24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890A" w14:textId="77777777" w:rsidR="007C54BD" w:rsidRDefault="007C5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7FE4" w14:textId="77777777" w:rsidR="00B24B83" w:rsidRDefault="00B24B83" w:rsidP="00B701CE">
      <w:pPr>
        <w:spacing w:after="0" w:line="240" w:lineRule="auto"/>
      </w:pPr>
      <w:r>
        <w:separator/>
      </w:r>
    </w:p>
  </w:footnote>
  <w:footnote w:type="continuationSeparator" w:id="0">
    <w:p w14:paraId="21FAD5B3" w14:textId="77777777" w:rsidR="00B24B83" w:rsidRDefault="00B24B83" w:rsidP="00B701CE">
      <w:pPr>
        <w:spacing w:after="0" w:line="240" w:lineRule="auto"/>
      </w:pPr>
      <w:r>
        <w:continuationSeparator/>
      </w:r>
    </w:p>
  </w:footnote>
  <w:footnote w:type="continuationNotice" w:id="1">
    <w:p w14:paraId="2007C0BA" w14:textId="77777777" w:rsidR="00B24B83" w:rsidRDefault="00B24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819A7" w14:textId="77777777" w:rsidR="007C54BD" w:rsidRDefault="007C54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88"/>
    <w:rsid w:val="00021760"/>
    <w:rsid w:val="00032BAC"/>
    <w:rsid w:val="00082083"/>
    <w:rsid w:val="000A1924"/>
    <w:rsid w:val="000A7AF6"/>
    <w:rsid w:val="000F3EB4"/>
    <w:rsid w:val="001059E0"/>
    <w:rsid w:val="00134857"/>
    <w:rsid w:val="001628D9"/>
    <w:rsid w:val="001876DA"/>
    <w:rsid w:val="00196361"/>
    <w:rsid w:val="001B070B"/>
    <w:rsid w:val="001B1F28"/>
    <w:rsid w:val="001E3E36"/>
    <w:rsid w:val="002075DA"/>
    <w:rsid w:val="00241534"/>
    <w:rsid w:val="00287550"/>
    <w:rsid w:val="002A11E8"/>
    <w:rsid w:val="002B002A"/>
    <w:rsid w:val="003604FE"/>
    <w:rsid w:val="003944FF"/>
    <w:rsid w:val="003B6CBD"/>
    <w:rsid w:val="003E4258"/>
    <w:rsid w:val="00433FFD"/>
    <w:rsid w:val="00447388"/>
    <w:rsid w:val="00477830"/>
    <w:rsid w:val="004A69EA"/>
    <w:rsid w:val="004E6DA8"/>
    <w:rsid w:val="005004DE"/>
    <w:rsid w:val="00504FFC"/>
    <w:rsid w:val="0053015F"/>
    <w:rsid w:val="00592006"/>
    <w:rsid w:val="00647BAA"/>
    <w:rsid w:val="00714636"/>
    <w:rsid w:val="007C54BD"/>
    <w:rsid w:val="008354D0"/>
    <w:rsid w:val="00864FAE"/>
    <w:rsid w:val="00895689"/>
    <w:rsid w:val="008B5FF2"/>
    <w:rsid w:val="008D4E88"/>
    <w:rsid w:val="008F1439"/>
    <w:rsid w:val="00960DC7"/>
    <w:rsid w:val="009C0E0A"/>
    <w:rsid w:val="009C725E"/>
    <w:rsid w:val="009D672C"/>
    <w:rsid w:val="00B24B83"/>
    <w:rsid w:val="00B701CE"/>
    <w:rsid w:val="00BA2606"/>
    <w:rsid w:val="00BD32F5"/>
    <w:rsid w:val="00BE5FBB"/>
    <w:rsid w:val="00BF14E4"/>
    <w:rsid w:val="00C06F79"/>
    <w:rsid w:val="00C408BB"/>
    <w:rsid w:val="00CA5D7A"/>
    <w:rsid w:val="00D651BE"/>
    <w:rsid w:val="00D83C76"/>
    <w:rsid w:val="00DA42FF"/>
    <w:rsid w:val="00E13E7A"/>
    <w:rsid w:val="00E161B2"/>
    <w:rsid w:val="00E55535"/>
    <w:rsid w:val="00EF6C31"/>
    <w:rsid w:val="00F2667C"/>
    <w:rsid w:val="00F47A7D"/>
    <w:rsid w:val="00F63F4B"/>
    <w:rsid w:val="00F76661"/>
    <w:rsid w:val="00FC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33BFF"/>
  <w15:chartTrackingRefBased/>
  <w15:docId w15:val="{54D1DD0A-7C77-41FC-8C65-1D8FDDBB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CE"/>
  </w:style>
  <w:style w:type="paragraph" w:styleId="Footer">
    <w:name w:val="footer"/>
    <w:basedOn w:val="Normal"/>
    <w:link w:val="FooterChar"/>
    <w:uiPriority w:val="99"/>
    <w:unhideWhenUsed/>
    <w:rsid w:val="00B7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Jingsong Wang</dc:creator>
  <cp:keywords/>
  <dc:description/>
  <cp:lastModifiedBy>Andrea Sakamoto</cp:lastModifiedBy>
  <cp:revision>2</cp:revision>
  <cp:lastPrinted>2024-06-17T17:55:00Z</cp:lastPrinted>
  <dcterms:created xsi:type="dcterms:W3CDTF">2025-10-21T21:50:00Z</dcterms:created>
  <dcterms:modified xsi:type="dcterms:W3CDTF">2025-10-21T21:50:00Z</dcterms:modified>
</cp:coreProperties>
</file>